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E6BA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386B0820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2AF58640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337ECB41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4AAFD631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6FB9873E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17A4B52F" w14:textId="77777777" w:rsidR="00A633E2" w:rsidRDefault="00A633E2" w:rsidP="00A633E2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177FF5E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174A94BB" w14:textId="7EB85A95" w:rsidR="00A633E2" w:rsidRPr="000D2FA6" w:rsidRDefault="00A633E2" w:rsidP="00A633E2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23388C3F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4B691D36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1A926FAB" w14:textId="77777777" w:rsidR="00A633E2" w:rsidRDefault="00A633E2" w:rsidP="00A633E2">
      <w:pPr>
        <w:jc w:val="center"/>
        <w:rPr>
          <w:b/>
          <w:sz w:val="36"/>
          <w:szCs w:val="36"/>
        </w:rPr>
      </w:pPr>
    </w:p>
    <w:p w14:paraId="7ED2BECC" w14:textId="77777777" w:rsidR="00A633E2" w:rsidRDefault="00A633E2" w:rsidP="00A63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COMUNICACIÓN PRESENTAR INFORMACIÓN </w:t>
      </w:r>
    </w:p>
    <w:p w14:paraId="75EE837B" w14:textId="77777777" w:rsidR="00A633E2" w:rsidRPr="000D2FA6" w:rsidRDefault="00A633E2" w:rsidP="00A63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CONTINUAR PPC</w:t>
      </w:r>
    </w:p>
    <w:p w14:paraId="5A36EAC3" w14:textId="77777777" w:rsidR="00A633E2" w:rsidRDefault="00A633E2" w:rsidP="00A633E2">
      <w:pPr>
        <w:ind w:left="139" w:hanging="10"/>
        <w:jc w:val="center"/>
        <w:rPr>
          <w:b/>
          <w:sz w:val="36"/>
          <w:szCs w:val="36"/>
        </w:rPr>
      </w:pPr>
    </w:p>
    <w:p w14:paraId="07D91608" w14:textId="77777777" w:rsidR="00A633E2" w:rsidRDefault="00A633E2" w:rsidP="00A633E2">
      <w:pPr>
        <w:ind w:left="139" w:hanging="10"/>
        <w:jc w:val="center"/>
        <w:rPr>
          <w:b/>
          <w:sz w:val="36"/>
          <w:szCs w:val="36"/>
        </w:rPr>
      </w:pPr>
    </w:p>
    <w:p w14:paraId="2E2EE68E" w14:textId="77777777" w:rsidR="00A633E2" w:rsidRDefault="00A633E2" w:rsidP="00A633E2">
      <w:pPr>
        <w:ind w:left="139" w:hanging="10"/>
        <w:jc w:val="center"/>
        <w:rPr>
          <w:b/>
          <w:sz w:val="36"/>
          <w:szCs w:val="36"/>
        </w:rPr>
      </w:pPr>
    </w:p>
    <w:p w14:paraId="584FB186" w14:textId="77777777" w:rsidR="00A633E2" w:rsidRDefault="00A633E2" w:rsidP="00A633E2">
      <w:pPr>
        <w:ind w:left="139" w:hanging="10"/>
        <w:jc w:val="center"/>
        <w:rPr>
          <w:b/>
          <w:sz w:val="36"/>
          <w:szCs w:val="36"/>
        </w:rPr>
      </w:pPr>
    </w:p>
    <w:p w14:paraId="689ECD51" w14:textId="045A36A7" w:rsidR="00A633E2" w:rsidRDefault="00A633E2" w:rsidP="00A633E2">
      <w:pPr>
        <w:spacing w:after="160" w:line="259" w:lineRule="auto"/>
        <w:jc w:val="center"/>
        <w:rPr>
          <w:b/>
          <w:bCs/>
          <w:color w:val="auto"/>
        </w:rPr>
      </w:pPr>
      <w:r>
        <w:rPr>
          <w:b/>
          <w:sz w:val="36"/>
          <w:szCs w:val="36"/>
        </w:rPr>
        <w:t>(ANEXO 4)</w:t>
      </w:r>
      <w:r>
        <w:rPr>
          <w:b/>
          <w:bCs/>
          <w:color w:val="auto"/>
        </w:rPr>
        <w:br w:type="page"/>
      </w:r>
    </w:p>
    <w:p w14:paraId="26E5E1D4" w14:textId="77777777" w:rsidR="00A633E2" w:rsidRDefault="00A633E2">
      <w:pPr>
        <w:spacing w:after="160" w:line="259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br w:type="page"/>
      </w:r>
    </w:p>
    <w:p w14:paraId="514A9045" w14:textId="502497F1" w:rsidR="00C02730" w:rsidRDefault="00BA30FA" w:rsidP="007174C3">
      <w:pPr>
        <w:jc w:val="center"/>
        <w:rPr>
          <w:b/>
        </w:rPr>
      </w:pPr>
      <w:r>
        <w:rPr>
          <w:b/>
          <w:bCs/>
          <w:color w:val="auto"/>
        </w:rPr>
        <w:lastRenderedPageBreak/>
        <w:t>COMUNICACIÓN</w:t>
      </w:r>
      <w:r w:rsidR="007174C3" w:rsidRPr="007174C3">
        <w:rPr>
          <w:b/>
          <w:bCs/>
          <w:color w:val="auto"/>
        </w:rPr>
        <w:t xml:space="preserve"> </w:t>
      </w:r>
      <w:r w:rsidR="007174C3" w:rsidRPr="007174C3">
        <w:rPr>
          <w:b/>
        </w:rPr>
        <w:t>PARA PRESENTAR INFORMACIÓN REQUERIDA PARA CONTINUAR CON EL PROCESO PÚBLICO COMPETITIVO</w:t>
      </w:r>
    </w:p>
    <w:p w14:paraId="45E00FFF" w14:textId="77777777" w:rsidR="007174C3" w:rsidRPr="007174C3" w:rsidRDefault="007174C3" w:rsidP="007174C3">
      <w:pPr>
        <w:jc w:val="center"/>
        <w:rPr>
          <w:b/>
        </w:rPr>
      </w:pPr>
    </w:p>
    <w:p w14:paraId="75EB2FB5" w14:textId="3F6054AC" w:rsidR="0052223C" w:rsidRPr="00111EC1" w:rsidRDefault="0052223C" w:rsidP="00D55761">
      <w:pPr>
        <w:jc w:val="both"/>
        <w:rPr>
          <w:u w:val="dotted"/>
        </w:rPr>
      </w:pPr>
      <w:r>
        <w:rPr>
          <w:u w:val="dotted"/>
        </w:rPr>
        <w:t>Est</w:t>
      </w:r>
      <w:r w:rsidR="00BA30FA">
        <w:rPr>
          <w:u w:val="dotted"/>
        </w:rPr>
        <w:t>a</w:t>
      </w:r>
      <w:r>
        <w:rPr>
          <w:u w:val="dotted"/>
        </w:rPr>
        <w:t xml:space="preserve"> </w:t>
      </w:r>
      <w:r w:rsidR="00BA30FA">
        <w:rPr>
          <w:u w:val="dotted"/>
        </w:rPr>
        <w:t>comunicación</w:t>
      </w:r>
      <w:r>
        <w:rPr>
          <w:u w:val="dotted"/>
        </w:rPr>
        <w:t xml:space="preserve"> se presenta luego de la </w:t>
      </w:r>
      <w:r w:rsidR="007174C3">
        <w:rPr>
          <w:u w:val="dotted"/>
        </w:rPr>
        <w:t xml:space="preserve">notificación de los resultados de la determinación de la demanda, adjuntando los documentos establecidos para continuar con el Proceso </w:t>
      </w:r>
      <w:r>
        <w:rPr>
          <w:u w:val="dotted"/>
        </w:rPr>
        <w:t>Público Competitivo, en el caso que aplique.</w:t>
      </w:r>
    </w:p>
    <w:p w14:paraId="5A923A00" w14:textId="77777777" w:rsidR="0052223C" w:rsidRDefault="0052223C" w:rsidP="00D55761">
      <w:pPr>
        <w:jc w:val="both"/>
        <w:rPr>
          <w:u w:val="dotted"/>
        </w:rPr>
      </w:pPr>
    </w:p>
    <w:p w14:paraId="68610007" w14:textId="77777777" w:rsidR="007174C3" w:rsidRDefault="007174C3" w:rsidP="007174C3">
      <w:pPr>
        <w:jc w:val="both"/>
      </w:pPr>
      <w:r w:rsidRPr="00C60D6A">
        <w:t>Señor</w:t>
      </w:r>
    </w:p>
    <w:p w14:paraId="6C4AF31E" w14:textId="77777777" w:rsidR="007174C3" w:rsidRDefault="007174C3" w:rsidP="007174C3">
      <w:pPr>
        <w:jc w:val="both"/>
      </w:pPr>
      <w:r w:rsidRPr="00C60D6A">
        <w:t xml:space="preserve">Director </w:t>
      </w:r>
      <w:r>
        <w:t>E</w:t>
      </w:r>
      <w:r w:rsidRPr="00C60D6A">
        <w:t xml:space="preserve">jecutivo de la Agencia de </w:t>
      </w:r>
      <w:r>
        <w:t>R</w:t>
      </w:r>
      <w:r w:rsidRPr="00C60D6A">
        <w:t>egulación y Control de las Telecomunicaciones ARCOTEL</w:t>
      </w:r>
    </w:p>
    <w:p w14:paraId="125DB94B" w14:textId="77777777" w:rsidR="007174C3" w:rsidRDefault="007174C3" w:rsidP="007174C3">
      <w:pPr>
        <w:jc w:val="both"/>
      </w:pPr>
    </w:p>
    <w:p w14:paraId="309A1B3C" w14:textId="77777777" w:rsidR="007174C3" w:rsidRPr="00C60D6A" w:rsidRDefault="007174C3" w:rsidP="007174C3">
      <w:pPr>
        <w:jc w:val="both"/>
      </w:pPr>
      <w:r>
        <w:t>D</w:t>
      </w:r>
      <w:r w:rsidRPr="00C60D6A">
        <w:t>e mi consideración:</w:t>
      </w:r>
    </w:p>
    <w:p w14:paraId="23138DFD" w14:textId="77777777" w:rsidR="007174C3" w:rsidRDefault="007174C3" w:rsidP="007174C3">
      <w:pPr>
        <w:jc w:val="both"/>
        <w:rPr>
          <w:b/>
        </w:rPr>
      </w:pPr>
    </w:p>
    <w:p w14:paraId="2C67A3D4" w14:textId="2CC43738" w:rsidR="007174C3" w:rsidRPr="00E84DF3" w:rsidRDefault="00C047E9" w:rsidP="007174C3">
      <w:pPr>
        <w:jc w:val="both"/>
        <w:rPr>
          <w:u w:val="dotted"/>
        </w:rPr>
      </w:pPr>
      <w:r>
        <w:t xml:space="preserve">En respuesta </w:t>
      </w:r>
      <w:r w:rsidR="00E84DF3">
        <w:t>a la notificación recibida mediante oficio Nro. ARCOTEL-XXXXX</w:t>
      </w:r>
      <w:r w:rsidR="00E17125">
        <w:t>-OF</w:t>
      </w:r>
      <w:r w:rsidR="00E84DF3">
        <w:t xml:space="preserve"> del</w:t>
      </w:r>
      <w:proofErr w:type="gramStart"/>
      <w:r w:rsidR="00E84DF3">
        <w:t xml:space="preserve"> ….</w:t>
      </w:r>
      <w:proofErr w:type="gramEnd"/>
      <w:r w:rsidR="007174C3" w:rsidRPr="00F81814">
        <w:rPr>
          <w:b/>
        </w:rPr>
        <w:t>(</w:t>
      </w:r>
      <w:r w:rsidR="00C0517C" w:rsidRPr="00F81814">
        <w:rPr>
          <w:b/>
        </w:rPr>
        <w:t>día</w:t>
      </w:r>
      <w:r w:rsidR="007174C3" w:rsidRPr="00F81814">
        <w:rPr>
          <w:b/>
        </w:rPr>
        <w:t>/mes</w:t>
      </w:r>
      <w:r w:rsidR="007174C3">
        <w:rPr>
          <w:b/>
        </w:rPr>
        <w:t>/</w:t>
      </w:r>
      <w:r w:rsidR="007174C3" w:rsidRPr="00F81814">
        <w:rPr>
          <w:b/>
        </w:rPr>
        <w:t>año)</w:t>
      </w:r>
      <w:r w:rsidR="00E84DF3">
        <w:rPr>
          <w:b/>
        </w:rPr>
        <w:t xml:space="preserve">, </w:t>
      </w:r>
      <w:r w:rsidR="00E84DF3" w:rsidRPr="00E84DF3">
        <w:t xml:space="preserve">remito </w:t>
      </w:r>
      <w:r w:rsidR="00E84DF3" w:rsidRPr="00E84DF3">
        <w:rPr>
          <w:u w:val="dotted"/>
        </w:rPr>
        <w:t>los documentos establecidos para continuar con el Proceso Público Competitivo, en el caso que aplique</w:t>
      </w:r>
      <w:r w:rsidR="007174C3" w:rsidRPr="00E84DF3">
        <w:t>.</w:t>
      </w:r>
    </w:p>
    <w:p w14:paraId="763B9F73" w14:textId="77777777" w:rsidR="007174C3" w:rsidRDefault="007174C3" w:rsidP="00D55761">
      <w:pPr>
        <w:jc w:val="both"/>
        <w:rPr>
          <w:u w:val="dotted"/>
        </w:rPr>
      </w:pPr>
    </w:p>
    <w:p w14:paraId="160C69FD" w14:textId="69D116AA" w:rsidR="008A3ED0" w:rsidRDefault="008A3ED0" w:rsidP="008A3ED0">
      <w:pPr>
        <w:jc w:val="both"/>
        <w:rPr>
          <w:b/>
        </w:rPr>
      </w:pPr>
      <w:r>
        <w:rPr>
          <w:b/>
        </w:rPr>
        <w:t>DATOS GENERALES:</w:t>
      </w:r>
    </w:p>
    <w:p w14:paraId="754ACE99" w14:textId="77777777" w:rsidR="008A3ED0" w:rsidRDefault="008A3ED0" w:rsidP="008A3E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462"/>
      </w:tblGrid>
      <w:tr w:rsidR="008A3ED0" w:rsidRPr="00426BDC" w14:paraId="7DB35074" w14:textId="77777777" w:rsidTr="003D59C8">
        <w:trPr>
          <w:trHeight w:val="432"/>
        </w:trPr>
        <w:tc>
          <w:tcPr>
            <w:tcW w:w="4543" w:type="dxa"/>
            <w:shd w:val="clear" w:color="auto" w:fill="D0CECE"/>
            <w:vAlign w:val="center"/>
          </w:tcPr>
          <w:p w14:paraId="51E4AC8E" w14:textId="77777777" w:rsidR="008A3ED0" w:rsidRPr="00760A19" w:rsidRDefault="008A3ED0" w:rsidP="003D59C8">
            <w:r w:rsidRPr="00760A19">
              <w:t>Fecha de solicitud</w:t>
            </w:r>
          </w:p>
        </w:tc>
        <w:tc>
          <w:tcPr>
            <w:tcW w:w="4462" w:type="dxa"/>
            <w:vAlign w:val="center"/>
          </w:tcPr>
          <w:p w14:paraId="4CBCAFDB" w14:textId="21D72EE4" w:rsidR="008A3ED0" w:rsidRPr="00760A19" w:rsidRDefault="00DC7F7A" w:rsidP="00DC7F7A">
            <w:pPr>
              <w:jc w:val="center"/>
              <w:rPr>
                <w:b/>
              </w:rPr>
            </w:pPr>
            <w:r w:rsidRPr="00DF5559">
              <w:t>(día/mes/año)</w:t>
            </w:r>
          </w:p>
        </w:tc>
      </w:tr>
      <w:tr w:rsidR="008A3ED0" w:rsidRPr="00426BDC" w14:paraId="24598455" w14:textId="77777777" w:rsidTr="003D59C8">
        <w:trPr>
          <w:trHeight w:val="411"/>
        </w:trPr>
        <w:tc>
          <w:tcPr>
            <w:tcW w:w="45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322618F" w14:textId="77777777" w:rsidR="008A3ED0" w:rsidRPr="00760A19" w:rsidRDefault="008A3ED0" w:rsidP="003D59C8">
            <w:r w:rsidRPr="00760A19">
              <w:t>Lugar de la solicitud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390588AF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2D2EBCCD" w14:textId="77777777" w:rsidTr="003D59C8">
        <w:trPr>
          <w:trHeight w:val="636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93673CB" w14:textId="357CC18D" w:rsidR="008A3ED0" w:rsidRPr="0045223A" w:rsidRDefault="0045223A" w:rsidP="0045223A">
            <w:pPr>
              <w:pStyle w:val="Default"/>
              <w:jc w:val="both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 NATURAL</w:t>
            </w:r>
          </w:p>
          <w:p w14:paraId="5904EE17" w14:textId="77777777" w:rsidR="008A3ED0" w:rsidRPr="00760A19" w:rsidRDefault="008A3ED0" w:rsidP="003D59C8">
            <w:pPr>
              <w:rPr>
                <w:b/>
              </w:rPr>
            </w:pPr>
            <w:r w:rsidRPr="00760A19">
              <w:t xml:space="preserve">(Estos espacios </w:t>
            </w:r>
            <w:r>
              <w:t>únicamente</w:t>
            </w:r>
            <w:r w:rsidRPr="00760A19">
              <w:t xml:space="preserve"> deben ser llenados por p</w:t>
            </w:r>
            <w:r>
              <w:t>articipantes</w:t>
            </w:r>
            <w:r w:rsidRPr="00760A19">
              <w:t xml:space="preserve"> que sean personas naturales):</w:t>
            </w:r>
          </w:p>
        </w:tc>
      </w:tr>
      <w:tr w:rsidR="008A3ED0" w:rsidRPr="00426BDC" w14:paraId="398D880E" w14:textId="77777777" w:rsidTr="003D59C8">
        <w:trPr>
          <w:trHeight w:val="336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750DD325" w14:textId="77777777" w:rsidR="008A3ED0" w:rsidRPr="00760A19" w:rsidRDefault="008A3ED0" w:rsidP="003D59C8">
            <w:r w:rsidRPr="00760A19">
              <w:t xml:space="preserve">Nombres y apellidos completos del </w:t>
            </w:r>
            <w:r>
              <w:t>participante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2E6A2801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349CE436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5A944D3" w14:textId="77777777" w:rsidR="008A3ED0" w:rsidRPr="00760A19" w:rsidRDefault="008A3ED0" w:rsidP="003D59C8">
            <w:r w:rsidRPr="00760A19">
              <w:t>Nú</w:t>
            </w:r>
            <w:r>
              <w:t>mero de cé</w:t>
            </w:r>
            <w:r w:rsidRPr="00760A19">
              <w:t xml:space="preserve">dula de ciudadanía o identidad del </w:t>
            </w:r>
            <w:r>
              <w:t>participante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49C20DEC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062A1505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1EBBE6B" w14:textId="77777777" w:rsidR="008A3ED0" w:rsidRPr="00760A19" w:rsidRDefault="008A3ED0" w:rsidP="003D59C8">
            <w:r>
              <w:t>Número de Registro Ú</w:t>
            </w:r>
            <w:r w:rsidRPr="00760A19">
              <w:t xml:space="preserve">nico de Contribuyente (RUC) 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4B755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5D0E198C" w14:textId="77777777" w:rsidTr="003D59C8">
        <w:trPr>
          <w:trHeight w:val="804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77522D5" w14:textId="77777777" w:rsidR="008A3ED0" w:rsidRDefault="008A3ED0" w:rsidP="003D59C8">
            <w:pPr>
              <w:rPr>
                <w:b/>
              </w:rPr>
            </w:pPr>
            <w:r w:rsidRPr="00760A19">
              <w:rPr>
                <w:b/>
              </w:rPr>
              <w:t xml:space="preserve">PERSONAS JURÍDICAS </w:t>
            </w:r>
          </w:p>
          <w:p w14:paraId="03C5F9D5" w14:textId="77777777" w:rsidR="008A3ED0" w:rsidRPr="00760A19" w:rsidRDefault="008A3ED0" w:rsidP="003D59C8">
            <w:pPr>
              <w:rPr>
                <w:b/>
              </w:rPr>
            </w:pPr>
            <w:r w:rsidRPr="00760A19">
              <w:t xml:space="preserve">(Estos espacios </w:t>
            </w:r>
            <w:r>
              <w:t>únicamente</w:t>
            </w:r>
            <w:r w:rsidRPr="00760A19">
              <w:t xml:space="preserve"> deben ser llenados por p</w:t>
            </w:r>
            <w:r>
              <w:t>articipantes</w:t>
            </w:r>
            <w:r w:rsidRPr="00760A19">
              <w:t xml:space="preserve"> que sean personas jurídicas con o sin finalidad de lucro):</w:t>
            </w:r>
          </w:p>
        </w:tc>
      </w:tr>
      <w:tr w:rsidR="008A3ED0" w:rsidRPr="00426BDC" w14:paraId="431F864A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0F70068" w14:textId="77777777" w:rsidR="008A3ED0" w:rsidRPr="00760A19" w:rsidRDefault="008A3ED0" w:rsidP="003D59C8">
            <w:r w:rsidRPr="00760A19">
              <w:t>Razón social</w:t>
            </w:r>
            <w:r>
              <w:t xml:space="preserve"> o denominación objetiva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1ED74284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307EE286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2B6F9D0A" w14:textId="77777777" w:rsidR="008A3ED0" w:rsidRPr="00760A19" w:rsidRDefault="008A3ED0" w:rsidP="003D59C8">
            <w:r>
              <w:t>Objeto de la persona jur</w:t>
            </w:r>
            <w:r w:rsidRPr="00760A19">
              <w:t>í</w:t>
            </w:r>
            <w:r>
              <w:t>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73E843D3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E17125" w:rsidRPr="00426BDC" w14:paraId="37F13E31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468773FE" w14:textId="18AD47CE" w:rsidR="00E17125" w:rsidRDefault="00E17125" w:rsidP="00E17125">
            <w:r w:rsidRPr="00760A19">
              <w:t>Nombre del representante legal</w:t>
            </w:r>
            <w:r>
              <w:t xml:space="preserve"> de la persona jurídica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5579AD11" w14:textId="77777777" w:rsidR="00E17125" w:rsidRPr="00760A19" w:rsidRDefault="00E17125" w:rsidP="00E17125">
            <w:pPr>
              <w:rPr>
                <w:b/>
              </w:rPr>
            </w:pPr>
          </w:p>
        </w:tc>
      </w:tr>
      <w:tr w:rsidR="00E17125" w:rsidRPr="00426BDC" w14:paraId="0E4D5BBE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63232472" w14:textId="4AA86B79" w:rsidR="00E17125" w:rsidRDefault="00E17125" w:rsidP="00E17125">
            <w:r>
              <w:t>Número de cé</w:t>
            </w:r>
            <w:r w:rsidRPr="00760A19">
              <w:t xml:space="preserve">dula de ciudadanía o identidad del </w:t>
            </w:r>
            <w:r>
              <w:t>representante legal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563A1BE7" w14:textId="77777777" w:rsidR="00E17125" w:rsidRPr="00760A19" w:rsidRDefault="00E17125" w:rsidP="00E17125">
            <w:pPr>
              <w:rPr>
                <w:b/>
              </w:rPr>
            </w:pPr>
          </w:p>
        </w:tc>
      </w:tr>
      <w:tr w:rsidR="00E17125" w:rsidRPr="00426BDC" w14:paraId="3986CDB3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97EDB8E" w14:textId="3A2FDF4B" w:rsidR="00E17125" w:rsidRDefault="00E17125" w:rsidP="00E17125">
            <w:r w:rsidRPr="00760A19">
              <w:t>Número de Registro Único de Contribuyente (RUC)</w:t>
            </w:r>
            <w:r>
              <w:t xml:space="preserve"> de la persona jurídica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52B9B5F8" w14:textId="77777777" w:rsidR="00E17125" w:rsidRPr="00760A19" w:rsidRDefault="00E17125" w:rsidP="00E17125">
            <w:pPr>
              <w:rPr>
                <w:b/>
              </w:rPr>
            </w:pPr>
          </w:p>
        </w:tc>
      </w:tr>
      <w:tr w:rsidR="008A3ED0" w:rsidRPr="00426BDC" w14:paraId="7B99B673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EC505AD" w14:textId="77777777" w:rsidR="008A3ED0" w:rsidRPr="0018525B" w:rsidRDefault="008A3ED0" w:rsidP="003D59C8">
            <w:r w:rsidRPr="0018525B">
              <w:t>Datos de constitución de la persona jurídica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37776CE7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0C44556F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52F9667E" w14:textId="77777777" w:rsidR="008A3ED0" w:rsidRDefault="008A3ED0" w:rsidP="003D59C8">
            <w:r>
              <w:t>Plazo de duración de la persona jur</w:t>
            </w:r>
            <w:r w:rsidRPr="00760A19">
              <w:t>í</w:t>
            </w:r>
            <w:r>
              <w:t>dica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44DDCE68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77D9EA7C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48E3B26" w14:textId="77777777" w:rsidR="008A3ED0" w:rsidRPr="0018525B" w:rsidRDefault="008A3ED0" w:rsidP="003D59C8">
            <w:r w:rsidRPr="0018525B">
              <w:t>Porcentaje de acciones o participaciones, según corresponda, de los socios o accionistas de la compañía mercantil que sean personas naturales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4F7FE0A5" w14:textId="77777777" w:rsidR="008A3ED0" w:rsidRPr="00760A19" w:rsidRDefault="008A3ED0" w:rsidP="003D59C8">
            <w:pPr>
              <w:rPr>
                <w:b/>
              </w:rPr>
            </w:pPr>
          </w:p>
        </w:tc>
      </w:tr>
      <w:tr w:rsidR="008A3ED0" w:rsidRPr="00426BDC" w14:paraId="28CA252E" w14:textId="77777777" w:rsidTr="003D59C8">
        <w:trPr>
          <w:trHeight w:val="353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7E05A15C" w14:textId="04AF6B91" w:rsidR="008A3ED0" w:rsidRPr="0018525B" w:rsidRDefault="00E17125" w:rsidP="003D59C8">
            <w:r>
              <w:lastRenderedPageBreak/>
              <w:t>Cuando los accionistas o socios sean personas jurídicas, se debe señalar los d</w:t>
            </w:r>
            <w:r w:rsidRPr="003D59C8">
              <w:t>atos del nombra</w:t>
            </w:r>
            <w:r>
              <w:t>miento del representante legal.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390C529D" w14:textId="77777777" w:rsidR="008A3ED0" w:rsidRPr="00760A19" w:rsidRDefault="008A3ED0" w:rsidP="003D59C8">
            <w:pPr>
              <w:rPr>
                <w:b/>
              </w:rPr>
            </w:pPr>
          </w:p>
        </w:tc>
      </w:tr>
    </w:tbl>
    <w:p w14:paraId="52F75B76" w14:textId="77777777" w:rsidR="00C047E9" w:rsidRDefault="00C047E9" w:rsidP="00D55761">
      <w:pPr>
        <w:jc w:val="both"/>
        <w:rPr>
          <w:u w:val="dotted"/>
        </w:rPr>
      </w:pPr>
    </w:p>
    <w:p w14:paraId="6219E253" w14:textId="77777777" w:rsidR="008A3ED0" w:rsidRDefault="008A3ED0" w:rsidP="00D55761">
      <w:pPr>
        <w:jc w:val="both"/>
        <w:rPr>
          <w:u w:val="dotted"/>
        </w:rPr>
      </w:pPr>
    </w:p>
    <w:p w14:paraId="55A3B8BC" w14:textId="72C5B06A" w:rsidR="00C02730" w:rsidRPr="00426BDC" w:rsidRDefault="00C02730" w:rsidP="00C02730">
      <w:pPr>
        <w:jc w:val="both"/>
      </w:pPr>
      <w:r w:rsidRPr="00426BDC">
        <w:rPr>
          <w:b/>
        </w:rPr>
        <w:t xml:space="preserve">INFORMACIÓN </w:t>
      </w:r>
      <w:r w:rsidR="008A3ED0">
        <w:rPr>
          <w:b/>
        </w:rPr>
        <w:t>ESPECÍFICA DEL TRÁMITE</w:t>
      </w:r>
      <w:r>
        <w:rPr>
          <w:b/>
        </w:rPr>
        <w:t>:</w:t>
      </w:r>
      <w:r w:rsidRPr="00426BDC">
        <w:rPr>
          <w:b/>
        </w:rPr>
        <w:t xml:space="preserve"> </w:t>
      </w:r>
      <w:r w:rsidRPr="00426BDC">
        <w:t>Esta información debe ser llenada por todos los p</w:t>
      </w:r>
      <w:r w:rsidR="0052223C">
        <w:t>articipantes</w:t>
      </w:r>
      <w:r>
        <w:t xml:space="preserve"> que </w:t>
      </w:r>
      <w:r w:rsidR="00C047E9">
        <w:t>presentan la documentación para continuar en el proceso público competitivo</w:t>
      </w:r>
      <w:r w:rsidR="00EE7BB8">
        <w:t>, con base en la información de notificación que haya emitido la ARCOTEL.</w:t>
      </w:r>
    </w:p>
    <w:p w14:paraId="04F2F285" w14:textId="77777777" w:rsidR="00C02730" w:rsidRPr="00426BDC" w:rsidRDefault="00C02730" w:rsidP="00C027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59"/>
      </w:tblGrid>
      <w:tr w:rsidR="00C02730" w:rsidRPr="00426BDC" w14:paraId="68652182" w14:textId="77777777" w:rsidTr="00C047E9">
        <w:tc>
          <w:tcPr>
            <w:tcW w:w="4546" w:type="dxa"/>
            <w:shd w:val="clear" w:color="auto" w:fill="D0CECE"/>
            <w:vAlign w:val="center"/>
          </w:tcPr>
          <w:p w14:paraId="774E9335" w14:textId="03B048CB" w:rsidR="00C02730" w:rsidRPr="00760A19" w:rsidRDefault="00C02730" w:rsidP="00E84DF3">
            <w:pPr>
              <w:rPr>
                <w:u w:val="dotted"/>
              </w:rPr>
            </w:pPr>
            <w:r>
              <w:rPr>
                <w:u w:val="dotted"/>
              </w:rPr>
              <w:t>Número de trámite de ingreso de</w:t>
            </w:r>
            <w:r w:rsidR="00E84DF3">
              <w:rPr>
                <w:u w:val="dotted"/>
              </w:rPr>
              <w:t xml:space="preserve"> </w:t>
            </w:r>
            <w:r w:rsidR="008C39D8">
              <w:rPr>
                <w:u w:val="dotted"/>
              </w:rPr>
              <w:t>l</w:t>
            </w:r>
            <w:r w:rsidR="00E84DF3">
              <w:rPr>
                <w:u w:val="dotted"/>
              </w:rPr>
              <w:t>a</w:t>
            </w:r>
            <w:r w:rsidR="008C39D8">
              <w:rPr>
                <w:u w:val="dotted"/>
              </w:rPr>
              <w:t xml:space="preserve"> </w:t>
            </w:r>
            <w:r w:rsidR="00E84DF3">
              <w:rPr>
                <w:u w:val="dotted"/>
              </w:rPr>
              <w:t>manifestación de interés</w:t>
            </w:r>
          </w:p>
        </w:tc>
        <w:tc>
          <w:tcPr>
            <w:tcW w:w="4459" w:type="dxa"/>
            <w:vAlign w:val="center"/>
          </w:tcPr>
          <w:p w14:paraId="1C724F9E" w14:textId="71F38C32" w:rsidR="00C02730" w:rsidRPr="00760A19" w:rsidRDefault="00C047E9" w:rsidP="00C047E9">
            <w:pPr>
              <w:jc w:val="center"/>
              <w:rPr>
                <w:u w:val="dotted"/>
              </w:rPr>
            </w:pPr>
            <w:r>
              <w:rPr>
                <w:u w:val="dotted"/>
              </w:rPr>
              <w:t>ARCOTEL-DEDA-20xx-xxxxxx-E</w:t>
            </w:r>
          </w:p>
        </w:tc>
      </w:tr>
      <w:tr w:rsidR="00C02730" w:rsidRPr="00426BDC" w14:paraId="118EA3E2" w14:textId="77777777" w:rsidTr="00C047E9">
        <w:tc>
          <w:tcPr>
            <w:tcW w:w="4546" w:type="dxa"/>
            <w:shd w:val="clear" w:color="auto" w:fill="D0CECE"/>
            <w:vAlign w:val="center"/>
          </w:tcPr>
          <w:p w14:paraId="0AC37283" w14:textId="1025F911" w:rsidR="00C02730" w:rsidRPr="00760A19" w:rsidRDefault="00C02730" w:rsidP="00E84DF3">
            <w:pPr>
              <w:rPr>
                <w:u w:val="dotted"/>
              </w:rPr>
            </w:pPr>
            <w:r>
              <w:rPr>
                <w:u w:val="dotted"/>
              </w:rPr>
              <w:t xml:space="preserve">Fecha de ingreso del trámite </w:t>
            </w:r>
            <w:r w:rsidR="00E84DF3">
              <w:rPr>
                <w:u w:val="dotted"/>
              </w:rPr>
              <w:t>de la manifestación de interés</w:t>
            </w:r>
          </w:p>
        </w:tc>
        <w:tc>
          <w:tcPr>
            <w:tcW w:w="4459" w:type="dxa"/>
            <w:vAlign w:val="center"/>
          </w:tcPr>
          <w:p w14:paraId="070CCFDA" w14:textId="370F044C" w:rsidR="00C047E9" w:rsidRPr="00C047E9" w:rsidRDefault="00C047E9" w:rsidP="00C047E9">
            <w:pPr>
              <w:jc w:val="center"/>
            </w:pPr>
            <w:r>
              <w:t>(</w:t>
            </w:r>
            <w:r w:rsidR="00E17125" w:rsidRPr="00C047E9">
              <w:t>día</w:t>
            </w:r>
            <w:r w:rsidRPr="00C047E9">
              <w:t>/mes/año</w:t>
            </w:r>
            <w:r>
              <w:t>)</w:t>
            </w:r>
          </w:p>
        </w:tc>
      </w:tr>
    </w:tbl>
    <w:p w14:paraId="2831C5BB" w14:textId="77777777" w:rsidR="00C02730" w:rsidRDefault="00C02730" w:rsidP="00C02730">
      <w:pPr>
        <w:rPr>
          <w:u w:val="dotted"/>
        </w:rPr>
      </w:pPr>
    </w:p>
    <w:p w14:paraId="4F91930F" w14:textId="77777777" w:rsidR="00E84DF3" w:rsidRDefault="00E84DF3" w:rsidP="00C02730">
      <w:pPr>
        <w:rPr>
          <w:u w:val="dotted"/>
        </w:rPr>
      </w:pPr>
    </w:p>
    <w:p w14:paraId="3116B7AF" w14:textId="0830BAB4" w:rsidR="00E84DF3" w:rsidRPr="00E17125" w:rsidRDefault="00E84DF3" w:rsidP="00E84DF3">
      <w:pPr>
        <w:jc w:val="both"/>
      </w:pPr>
      <w:r w:rsidRPr="00E17125">
        <w:rPr>
          <w:b/>
        </w:rPr>
        <w:t xml:space="preserve">INFORMACIÓN </w:t>
      </w:r>
      <w:r w:rsidR="008A3ED0" w:rsidRPr="00E17125">
        <w:rPr>
          <w:b/>
        </w:rPr>
        <w:t>ADJUNTA</w:t>
      </w:r>
      <w:r w:rsidRPr="00E17125">
        <w:rPr>
          <w:b/>
        </w:rPr>
        <w:t xml:space="preserve">: </w:t>
      </w:r>
      <w:r w:rsidRPr="00E17125">
        <w:t>Esta información corresponderá al punto 1.</w:t>
      </w:r>
      <w:r w:rsidR="00E17125" w:rsidRPr="00E17125">
        <w:t>7</w:t>
      </w:r>
      <w:r w:rsidRPr="00E17125">
        <w:t xml:space="preserve"> de las bases, en los casos que aplique</w:t>
      </w:r>
      <w:r w:rsidR="00C047E9" w:rsidRPr="00E17125">
        <w:t xml:space="preserve"> (marcar con una X la documentación </w:t>
      </w:r>
      <w:r w:rsidR="008A3ED0" w:rsidRPr="00E17125">
        <w:t xml:space="preserve">adjunta </w:t>
      </w:r>
      <w:r w:rsidR="00C047E9" w:rsidRPr="00E17125">
        <w:t>presentada)</w:t>
      </w:r>
      <w:r w:rsidRPr="00E17125">
        <w:t>.</w:t>
      </w:r>
    </w:p>
    <w:p w14:paraId="0F1CB718" w14:textId="77777777" w:rsidR="00C02730" w:rsidRPr="00E17125" w:rsidRDefault="00C02730" w:rsidP="00C02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836"/>
      </w:tblGrid>
      <w:tr w:rsidR="00E84DF3" w:rsidRPr="00E17125" w14:paraId="6B8729C1" w14:textId="77777777" w:rsidTr="00C047E9">
        <w:tc>
          <w:tcPr>
            <w:tcW w:w="4546" w:type="dxa"/>
            <w:shd w:val="clear" w:color="auto" w:fill="D0CECE"/>
          </w:tcPr>
          <w:p w14:paraId="2E5AF7B5" w14:textId="0861CA35" w:rsidR="00C047E9" w:rsidRPr="00E17125" w:rsidRDefault="00DF7632" w:rsidP="003D59C8">
            <w:pPr>
              <w:rPr>
                <w:u w:val="dotted"/>
              </w:rPr>
            </w:pPr>
            <w:r>
              <w:rPr>
                <w:u w:val="dotted"/>
              </w:rPr>
              <w:t>C</w:t>
            </w:r>
            <w:r w:rsidR="00E84DF3" w:rsidRPr="00E17125">
              <w:rPr>
                <w:u w:val="dotted"/>
              </w:rPr>
              <w:t>arpeta 2</w:t>
            </w:r>
            <w:r w:rsidR="00C047E9" w:rsidRPr="00E17125">
              <w:rPr>
                <w:u w:val="dotted"/>
              </w:rPr>
              <w:t>: Datos Generales</w:t>
            </w:r>
          </w:p>
          <w:p w14:paraId="49F24FD1" w14:textId="25E3C416" w:rsidR="00C047E9" w:rsidRPr="00E17125" w:rsidRDefault="00C047E9" w:rsidP="003D59C8">
            <w:pPr>
              <w:rPr>
                <w:u w:val="dotted"/>
              </w:rPr>
            </w:pPr>
          </w:p>
        </w:tc>
        <w:tc>
          <w:tcPr>
            <w:tcW w:w="836" w:type="dxa"/>
          </w:tcPr>
          <w:p w14:paraId="6FECD3D3" w14:textId="77777777" w:rsidR="00E84DF3" w:rsidRPr="00E17125" w:rsidRDefault="00E84DF3" w:rsidP="003D59C8">
            <w:pPr>
              <w:rPr>
                <w:u w:val="dotted"/>
              </w:rPr>
            </w:pPr>
          </w:p>
        </w:tc>
      </w:tr>
      <w:tr w:rsidR="00E84DF3" w:rsidRPr="00E17125" w14:paraId="211F14B7" w14:textId="77777777" w:rsidTr="00C047E9">
        <w:tc>
          <w:tcPr>
            <w:tcW w:w="4546" w:type="dxa"/>
            <w:shd w:val="clear" w:color="auto" w:fill="D0CECE"/>
          </w:tcPr>
          <w:p w14:paraId="72DDA4EE" w14:textId="187644F6" w:rsidR="00E84DF3" w:rsidRPr="00E17125" w:rsidRDefault="00DF7632" w:rsidP="00C047E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Ca</w:t>
            </w:r>
            <w:r w:rsidR="00C047E9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>rpeta 3: Estudio Técnico (ANEXO 1</w:t>
            </w:r>
            <w:r w:rsidR="00E17125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  <w:r w:rsidR="00C047E9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  <w:p w14:paraId="3B59C4BA" w14:textId="7875D908" w:rsidR="00C047E9" w:rsidRPr="00E17125" w:rsidRDefault="00C047E9" w:rsidP="00C047E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14:paraId="7DDCF7E5" w14:textId="77777777" w:rsidR="00E84DF3" w:rsidRPr="00E17125" w:rsidRDefault="00E84DF3" w:rsidP="003D59C8">
            <w:pPr>
              <w:rPr>
                <w:u w:val="dotted"/>
              </w:rPr>
            </w:pPr>
          </w:p>
        </w:tc>
      </w:tr>
      <w:tr w:rsidR="00E84DF3" w:rsidRPr="00426BDC" w14:paraId="2F5CD9C9" w14:textId="77777777" w:rsidTr="00C047E9">
        <w:tc>
          <w:tcPr>
            <w:tcW w:w="4546" w:type="dxa"/>
            <w:shd w:val="clear" w:color="auto" w:fill="D0CECE"/>
          </w:tcPr>
          <w:p w14:paraId="3C0D37EC" w14:textId="050A3307" w:rsidR="00E84DF3" w:rsidRDefault="00DF7632" w:rsidP="00C047E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</w:t>
            </w:r>
            <w:r w:rsidR="00C047E9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>arpeta 4: Plan de Gestión</w:t>
            </w:r>
            <w:r w:rsidR="00E17125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y sostenibilidad financiera</w:t>
            </w:r>
            <w:r w:rsidR="00C047E9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(ANEXO 1</w:t>
            </w:r>
            <w:r w:rsidR="00E17125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  <w:r w:rsidR="00C047E9" w:rsidRPr="00E17125"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  <w:p w14:paraId="258AC56D" w14:textId="5C140004" w:rsidR="00C047E9" w:rsidRPr="00C047E9" w:rsidRDefault="00C047E9" w:rsidP="00C047E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</w:tcPr>
          <w:p w14:paraId="57C4AE3A" w14:textId="77777777" w:rsidR="00E84DF3" w:rsidRPr="00760A19" w:rsidRDefault="00E84DF3" w:rsidP="003D59C8">
            <w:pPr>
              <w:rPr>
                <w:u w:val="dotted"/>
              </w:rPr>
            </w:pPr>
          </w:p>
        </w:tc>
      </w:tr>
    </w:tbl>
    <w:p w14:paraId="5BA8C0AD" w14:textId="77777777" w:rsidR="00C02730" w:rsidRDefault="00C02730" w:rsidP="00C02730"/>
    <w:p w14:paraId="6543523A" w14:textId="020534A0" w:rsidR="008A3ED0" w:rsidRDefault="008A3ED0" w:rsidP="008A3ED0">
      <w:pPr>
        <w:jc w:val="both"/>
        <w:rPr>
          <w:u w:val="dotted"/>
        </w:rPr>
      </w:pPr>
      <w:r>
        <w:rPr>
          <w:u w:val="dotted"/>
        </w:rPr>
        <w:t>Est</w:t>
      </w:r>
      <w:r w:rsidR="00BA30FA">
        <w:rPr>
          <w:u w:val="dotted"/>
        </w:rPr>
        <w:t>a</w:t>
      </w:r>
      <w:r>
        <w:rPr>
          <w:u w:val="dotted"/>
        </w:rPr>
        <w:t xml:space="preserve"> </w:t>
      </w:r>
      <w:r w:rsidR="00BA30FA">
        <w:rPr>
          <w:u w:val="dotted"/>
        </w:rPr>
        <w:t>comunicación</w:t>
      </w:r>
      <w:r>
        <w:rPr>
          <w:u w:val="dotted"/>
        </w:rPr>
        <w:t xml:space="preserve"> únicamente deberá ser presentado por parte de los participantes cuyas manifestaciones de interés hayan sido</w:t>
      </w:r>
      <w:r w:rsidR="00070C98">
        <w:rPr>
          <w:u w:val="dotted"/>
        </w:rPr>
        <w:t xml:space="preserve"> consideradas como</w:t>
      </w:r>
      <w:r>
        <w:rPr>
          <w:u w:val="dotted"/>
        </w:rPr>
        <w:t xml:space="preserve"> válidas.</w:t>
      </w:r>
    </w:p>
    <w:p w14:paraId="15F5129A" w14:textId="77777777" w:rsidR="00E84DF3" w:rsidRDefault="00E84DF3" w:rsidP="00C02730"/>
    <w:p w14:paraId="75D764C0" w14:textId="77777777" w:rsidR="00E84DF3" w:rsidRDefault="00E84DF3" w:rsidP="00C02730"/>
    <w:p w14:paraId="63410C8A" w14:textId="77777777" w:rsidR="00E84DF3" w:rsidRDefault="00E84DF3" w:rsidP="00C02730"/>
    <w:p w14:paraId="59EB0706" w14:textId="77777777" w:rsidR="00E84DF3" w:rsidRDefault="00E84DF3" w:rsidP="00C02730"/>
    <w:p w14:paraId="28794913" w14:textId="77777777" w:rsidR="00E84DF3" w:rsidRDefault="00E84DF3" w:rsidP="00C02730"/>
    <w:p w14:paraId="73F493BD" w14:textId="77777777" w:rsidR="00C02730" w:rsidRDefault="00C02730" w:rsidP="00C02730"/>
    <w:p w14:paraId="08D4C10F" w14:textId="7B9C108F" w:rsidR="00C02730" w:rsidRPr="00426BDC" w:rsidRDefault="00C02730" w:rsidP="00C02730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D01B" wp14:editId="4AEB9A3B">
                <wp:simplePos x="0" y="0"/>
                <wp:positionH relativeFrom="column">
                  <wp:posOffset>1644489</wp:posOffset>
                </wp:positionH>
                <wp:positionV relativeFrom="paragraph">
                  <wp:posOffset>78740</wp:posOffset>
                </wp:positionV>
                <wp:extent cx="2428875" cy="0"/>
                <wp:effectExtent l="0" t="0" r="28575" b="19050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A4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4" o:spid="_x0000_s1026" type="#_x0000_t32" style="position:absolute;margin-left:129.5pt;margin-top:6.2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"/>
            </w:pict>
          </mc:Fallback>
        </mc:AlternateContent>
      </w:r>
    </w:p>
    <w:p w14:paraId="64FF189D" w14:textId="1DAA09D5" w:rsidR="00C02730" w:rsidRDefault="00C02730" w:rsidP="00C02730">
      <w:pPr>
        <w:jc w:val="center"/>
        <w:rPr>
          <w:u w:val="dotted"/>
        </w:rPr>
      </w:pPr>
      <w:r w:rsidRPr="00426BDC">
        <w:rPr>
          <w:u w:val="dotted"/>
        </w:rPr>
        <w:t>Firma</w:t>
      </w:r>
      <w:r w:rsidR="00EE7BB8">
        <w:rPr>
          <w:u w:val="dotted"/>
        </w:rPr>
        <w:t xml:space="preserve"> y rúbrica</w:t>
      </w:r>
      <w:r w:rsidRPr="00426BDC">
        <w:rPr>
          <w:u w:val="dotted"/>
        </w:rPr>
        <w:t xml:space="preserve"> del Solicitante</w:t>
      </w:r>
      <w:r>
        <w:rPr>
          <w:u w:val="dotted"/>
        </w:rPr>
        <w:t xml:space="preserve"> / Representante legal</w:t>
      </w:r>
    </w:p>
    <w:p w14:paraId="71537382" w14:textId="77777777" w:rsidR="00C02730" w:rsidRDefault="00C02730" w:rsidP="00677D11">
      <w:pPr>
        <w:jc w:val="both"/>
        <w:rPr>
          <w:b/>
        </w:rPr>
      </w:pPr>
    </w:p>
    <w:sectPr w:rsidR="00C02730" w:rsidSect="0097241D">
      <w:headerReference w:type="default" r:id="rId8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5FBA" w14:textId="77777777" w:rsidR="00C60C6F" w:rsidRDefault="00C60C6F" w:rsidP="006E5C9F">
      <w:r>
        <w:separator/>
      </w:r>
    </w:p>
  </w:endnote>
  <w:endnote w:type="continuationSeparator" w:id="0">
    <w:p w14:paraId="2E02E3C2" w14:textId="77777777" w:rsidR="00C60C6F" w:rsidRDefault="00C60C6F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C68A" w14:textId="77777777" w:rsidR="00C60C6F" w:rsidRDefault="00C60C6F" w:rsidP="006E5C9F">
      <w:r>
        <w:separator/>
      </w:r>
    </w:p>
  </w:footnote>
  <w:footnote w:type="continuationSeparator" w:id="0">
    <w:p w14:paraId="38B542AF" w14:textId="77777777" w:rsidR="00C60C6F" w:rsidRDefault="00C60C6F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0463A275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C02730">
            <w:rPr>
              <w:color w:val="000000" w:themeColor="text1"/>
              <w:sz w:val="18"/>
              <w:szCs w:val="18"/>
              <w:lang w:val="es-ES"/>
            </w:rPr>
            <w:t>FO-DEAR-23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22069FC" w:rsidR="00890CF3" w:rsidRPr="007174C3" w:rsidRDefault="00BA30FA" w:rsidP="00BA30FA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>
            <w:rPr>
              <w:bCs/>
              <w:color w:val="auto"/>
            </w:rPr>
            <w:t>COMUNICACIÓN</w:t>
          </w:r>
          <w:r w:rsidR="007174C3" w:rsidRPr="007174C3">
            <w:rPr>
              <w:bCs/>
              <w:color w:val="auto"/>
            </w:rPr>
            <w:t xml:space="preserve"> </w:t>
          </w:r>
          <w:r w:rsidR="007174C3" w:rsidRPr="007174C3">
            <w:t>PARA PRESENTAR INFORMACIÓN REQUERIDA PARA CONTINUAR CON EL PROCESO PÚBLICO COMPETITIVO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4" name="Imagen 4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70C9BB9A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A633E2">
            <w:rPr>
              <w:noProof/>
              <w:sz w:val="18"/>
              <w:szCs w:val="18"/>
            </w:rPr>
            <w:t>4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A633E2">
            <w:rPr>
              <w:noProof/>
              <w:sz w:val="18"/>
              <w:szCs w:val="18"/>
            </w:rPr>
            <w:t>4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2D8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2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370BC1"/>
    <w:multiLevelType w:val="hybridMultilevel"/>
    <w:tmpl w:val="5EDC7A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9"/>
  </w:num>
  <w:num w:numId="4">
    <w:abstractNumId w:val="12"/>
  </w:num>
  <w:num w:numId="5">
    <w:abstractNumId w:val="34"/>
  </w:num>
  <w:num w:numId="6">
    <w:abstractNumId w:val="11"/>
  </w:num>
  <w:num w:numId="7">
    <w:abstractNumId w:val="46"/>
  </w:num>
  <w:num w:numId="8">
    <w:abstractNumId w:val="44"/>
  </w:num>
  <w:num w:numId="9">
    <w:abstractNumId w:val="45"/>
  </w:num>
  <w:num w:numId="10">
    <w:abstractNumId w:val="2"/>
  </w:num>
  <w:num w:numId="11">
    <w:abstractNumId w:val="21"/>
  </w:num>
  <w:num w:numId="12">
    <w:abstractNumId w:val="27"/>
  </w:num>
  <w:num w:numId="13">
    <w:abstractNumId w:val="31"/>
  </w:num>
  <w:num w:numId="14">
    <w:abstractNumId w:val="39"/>
  </w:num>
  <w:num w:numId="15">
    <w:abstractNumId w:val="8"/>
  </w:num>
  <w:num w:numId="16">
    <w:abstractNumId w:val="43"/>
  </w:num>
  <w:num w:numId="17">
    <w:abstractNumId w:val="7"/>
  </w:num>
  <w:num w:numId="18">
    <w:abstractNumId w:val="13"/>
  </w:num>
  <w:num w:numId="19">
    <w:abstractNumId w:val="30"/>
  </w:num>
  <w:num w:numId="20">
    <w:abstractNumId w:val="25"/>
  </w:num>
  <w:num w:numId="21">
    <w:abstractNumId w:val="22"/>
  </w:num>
  <w:num w:numId="22">
    <w:abstractNumId w:val="18"/>
  </w:num>
  <w:num w:numId="23">
    <w:abstractNumId w:val="20"/>
  </w:num>
  <w:num w:numId="24">
    <w:abstractNumId w:val="38"/>
  </w:num>
  <w:num w:numId="25">
    <w:abstractNumId w:val="23"/>
  </w:num>
  <w:num w:numId="26">
    <w:abstractNumId w:val="33"/>
  </w:num>
  <w:num w:numId="27">
    <w:abstractNumId w:val="17"/>
  </w:num>
  <w:num w:numId="28">
    <w:abstractNumId w:val="16"/>
  </w:num>
  <w:num w:numId="29">
    <w:abstractNumId w:val="14"/>
  </w:num>
  <w:num w:numId="30">
    <w:abstractNumId w:val="1"/>
  </w:num>
  <w:num w:numId="31">
    <w:abstractNumId w:val="24"/>
  </w:num>
  <w:num w:numId="32">
    <w:abstractNumId w:val="37"/>
  </w:num>
  <w:num w:numId="33">
    <w:abstractNumId w:val="42"/>
  </w:num>
  <w:num w:numId="34">
    <w:abstractNumId w:val="35"/>
  </w:num>
  <w:num w:numId="35">
    <w:abstractNumId w:val="32"/>
  </w:num>
  <w:num w:numId="36">
    <w:abstractNumId w:val="15"/>
  </w:num>
  <w:num w:numId="37">
    <w:abstractNumId w:val="10"/>
  </w:num>
  <w:num w:numId="38">
    <w:abstractNumId w:val="19"/>
  </w:num>
  <w:num w:numId="39">
    <w:abstractNumId w:val="28"/>
  </w:num>
  <w:num w:numId="40">
    <w:abstractNumId w:val="3"/>
  </w:num>
  <w:num w:numId="41">
    <w:abstractNumId w:val="4"/>
  </w:num>
  <w:num w:numId="42">
    <w:abstractNumId w:val="5"/>
  </w:num>
  <w:num w:numId="43">
    <w:abstractNumId w:val="40"/>
  </w:num>
  <w:num w:numId="44">
    <w:abstractNumId w:val="29"/>
  </w:num>
  <w:num w:numId="45">
    <w:abstractNumId w:val="26"/>
  </w:num>
  <w:num w:numId="4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C98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0E12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3723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4DC2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1DA8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123C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223A"/>
    <w:rsid w:val="00454AC7"/>
    <w:rsid w:val="00454C91"/>
    <w:rsid w:val="004555B3"/>
    <w:rsid w:val="00460F4F"/>
    <w:rsid w:val="00464C56"/>
    <w:rsid w:val="00466BA3"/>
    <w:rsid w:val="0047112A"/>
    <w:rsid w:val="004713F2"/>
    <w:rsid w:val="0047144F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223C"/>
    <w:rsid w:val="00525CC1"/>
    <w:rsid w:val="00530ECA"/>
    <w:rsid w:val="00531398"/>
    <w:rsid w:val="005327E6"/>
    <w:rsid w:val="00533E77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820"/>
    <w:rsid w:val="00616C2B"/>
    <w:rsid w:val="00622391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B5636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4C3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79B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637"/>
    <w:rsid w:val="0082470D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3ED0"/>
    <w:rsid w:val="008A5CF8"/>
    <w:rsid w:val="008A6D85"/>
    <w:rsid w:val="008B002C"/>
    <w:rsid w:val="008B0A90"/>
    <w:rsid w:val="008B4C0F"/>
    <w:rsid w:val="008B5A69"/>
    <w:rsid w:val="008B5CAD"/>
    <w:rsid w:val="008C303C"/>
    <w:rsid w:val="008C39D8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66881"/>
    <w:rsid w:val="00970255"/>
    <w:rsid w:val="009719FB"/>
    <w:rsid w:val="0097241D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5612"/>
    <w:rsid w:val="009C74B6"/>
    <w:rsid w:val="009C7F6A"/>
    <w:rsid w:val="009D0403"/>
    <w:rsid w:val="009D10C3"/>
    <w:rsid w:val="009D2E7A"/>
    <w:rsid w:val="009D349F"/>
    <w:rsid w:val="009D3B1F"/>
    <w:rsid w:val="009D3DE0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5103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33E2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590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49DF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70C5"/>
    <w:rsid w:val="00BA2676"/>
    <w:rsid w:val="00BA30FA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47E9"/>
    <w:rsid w:val="00C0517C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4305"/>
    <w:rsid w:val="00C34A11"/>
    <w:rsid w:val="00C36F75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0C6F"/>
    <w:rsid w:val="00C61520"/>
    <w:rsid w:val="00C61832"/>
    <w:rsid w:val="00C62038"/>
    <w:rsid w:val="00C64B4B"/>
    <w:rsid w:val="00C65ABE"/>
    <w:rsid w:val="00C665F1"/>
    <w:rsid w:val="00C670AE"/>
    <w:rsid w:val="00C71688"/>
    <w:rsid w:val="00C73CA5"/>
    <w:rsid w:val="00C77E47"/>
    <w:rsid w:val="00C8067E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08A0"/>
    <w:rsid w:val="00CB349D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84F"/>
    <w:rsid w:val="00D45E2B"/>
    <w:rsid w:val="00D46352"/>
    <w:rsid w:val="00D4673E"/>
    <w:rsid w:val="00D55761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921A4"/>
    <w:rsid w:val="00DA0E2C"/>
    <w:rsid w:val="00DA2E77"/>
    <w:rsid w:val="00DA38D6"/>
    <w:rsid w:val="00DA51A8"/>
    <w:rsid w:val="00DA5F2F"/>
    <w:rsid w:val="00DA6675"/>
    <w:rsid w:val="00DB172A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C7F7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DF7632"/>
    <w:rsid w:val="00E01CC4"/>
    <w:rsid w:val="00E041E3"/>
    <w:rsid w:val="00E069AB"/>
    <w:rsid w:val="00E069CF"/>
    <w:rsid w:val="00E11602"/>
    <w:rsid w:val="00E122B2"/>
    <w:rsid w:val="00E13908"/>
    <w:rsid w:val="00E13C74"/>
    <w:rsid w:val="00E17125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51C6"/>
    <w:rsid w:val="00E5754F"/>
    <w:rsid w:val="00E575A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4DF3"/>
    <w:rsid w:val="00E854E8"/>
    <w:rsid w:val="00E862C5"/>
    <w:rsid w:val="00E91F70"/>
    <w:rsid w:val="00E928A5"/>
    <w:rsid w:val="00E9401E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6DD3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E7BB8"/>
    <w:rsid w:val="00EF65AE"/>
    <w:rsid w:val="00EF669B"/>
    <w:rsid w:val="00EF71C7"/>
    <w:rsid w:val="00F009C5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13F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CEA0-3D25-4C48-ABB5-3EF71CE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19</cp:revision>
  <cp:lastPrinted>2019-04-17T14:30:00Z</cp:lastPrinted>
  <dcterms:created xsi:type="dcterms:W3CDTF">2019-10-21T17:19:00Z</dcterms:created>
  <dcterms:modified xsi:type="dcterms:W3CDTF">2019-12-10T15:44:00Z</dcterms:modified>
</cp:coreProperties>
</file>