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EBB" w:rsidRPr="00DE16E3" w:rsidRDefault="00131EBB" w:rsidP="00131EBB">
      <w:pPr>
        <w:spacing w:after="0" w:line="240" w:lineRule="auto"/>
        <w:jc w:val="both"/>
        <w:rPr>
          <w:rFonts w:ascii="Arial" w:hAnsi="Arial" w:cs="Arial"/>
          <w:sz w:val="20"/>
          <w:szCs w:val="20"/>
        </w:rPr>
      </w:pPr>
    </w:p>
    <w:p w:rsidR="00131EBB" w:rsidRPr="00DE16E3" w:rsidRDefault="00131EBB" w:rsidP="00131EBB">
      <w:pPr>
        <w:spacing w:after="0" w:line="240" w:lineRule="auto"/>
        <w:jc w:val="both"/>
        <w:rPr>
          <w:rFonts w:ascii="Arial" w:hAnsi="Arial" w:cs="Arial"/>
          <w:sz w:val="20"/>
          <w:szCs w:val="20"/>
        </w:rPr>
      </w:pPr>
    </w:p>
    <w:p w:rsidR="00131EBB" w:rsidRPr="00DE16E3" w:rsidRDefault="00131EBB" w:rsidP="00131EBB">
      <w:pPr>
        <w:spacing w:after="0" w:line="240" w:lineRule="auto"/>
        <w:jc w:val="both"/>
        <w:rPr>
          <w:rFonts w:ascii="Arial" w:hAnsi="Arial" w:cs="Arial"/>
          <w:sz w:val="20"/>
          <w:szCs w:val="20"/>
        </w:rPr>
      </w:pPr>
    </w:p>
    <w:p w:rsidR="00131EBB" w:rsidRPr="00DE16E3" w:rsidRDefault="00131EBB" w:rsidP="00131EBB">
      <w:pPr>
        <w:spacing w:after="0" w:line="240" w:lineRule="auto"/>
        <w:jc w:val="both"/>
        <w:rPr>
          <w:rFonts w:ascii="Arial" w:hAnsi="Arial" w:cs="Arial"/>
          <w:sz w:val="20"/>
          <w:szCs w:val="20"/>
        </w:rPr>
      </w:pPr>
    </w:p>
    <w:p w:rsidR="00131EBB" w:rsidRPr="00DE16E3" w:rsidRDefault="00131EBB" w:rsidP="00131EBB">
      <w:pPr>
        <w:spacing w:after="0" w:line="240" w:lineRule="auto"/>
        <w:jc w:val="both"/>
        <w:rPr>
          <w:rFonts w:ascii="Arial" w:hAnsi="Arial" w:cs="Arial"/>
          <w:sz w:val="20"/>
          <w:szCs w:val="20"/>
        </w:rPr>
      </w:pPr>
    </w:p>
    <w:p w:rsidR="00131EBB" w:rsidRPr="00DE16E3" w:rsidRDefault="00131EBB" w:rsidP="00131EBB">
      <w:pPr>
        <w:spacing w:after="0" w:line="240" w:lineRule="auto"/>
        <w:jc w:val="center"/>
        <w:rPr>
          <w:rFonts w:ascii="Arial" w:hAnsi="Arial" w:cs="Arial"/>
          <w:b/>
          <w:sz w:val="20"/>
          <w:szCs w:val="20"/>
        </w:rPr>
      </w:pPr>
      <w:r w:rsidRPr="00DE16E3">
        <w:rPr>
          <w:rFonts w:ascii="Arial" w:hAnsi="Arial" w:cs="Arial"/>
          <w:b/>
          <w:sz w:val="20"/>
          <w:szCs w:val="20"/>
        </w:rPr>
        <w:t xml:space="preserve">PROPUESTA DE REFORMAS A LOS REGLAMENTOS </w:t>
      </w:r>
    </w:p>
    <w:p w:rsidR="00131EBB" w:rsidRPr="00DE16E3" w:rsidRDefault="00131EBB" w:rsidP="00131EBB">
      <w:pPr>
        <w:spacing w:after="0" w:line="240" w:lineRule="auto"/>
        <w:jc w:val="both"/>
        <w:rPr>
          <w:rFonts w:ascii="Arial" w:hAnsi="Arial" w:cs="Arial"/>
          <w:sz w:val="20"/>
          <w:szCs w:val="20"/>
        </w:rPr>
      </w:pPr>
    </w:p>
    <w:p w:rsidR="00DC09C9" w:rsidRPr="00DE16E3" w:rsidRDefault="00DC09C9" w:rsidP="00131EBB">
      <w:pPr>
        <w:spacing w:after="0" w:line="240" w:lineRule="auto"/>
        <w:jc w:val="both"/>
        <w:rPr>
          <w:rFonts w:ascii="Arial" w:hAnsi="Arial" w:cs="Arial"/>
          <w:b/>
          <w:sz w:val="20"/>
          <w:szCs w:val="20"/>
        </w:rPr>
      </w:pPr>
    </w:p>
    <w:p w:rsidR="00DC09C9" w:rsidRPr="00E31098" w:rsidRDefault="00DC09C9" w:rsidP="00763326">
      <w:pPr>
        <w:spacing w:after="0" w:line="240" w:lineRule="auto"/>
        <w:jc w:val="both"/>
        <w:rPr>
          <w:rFonts w:ascii="Arial" w:hAnsi="Arial" w:cs="Arial"/>
          <w:sz w:val="20"/>
          <w:szCs w:val="20"/>
        </w:rPr>
      </w:pPr>
      <w:r w:rsidRPr="00E31098">
        <w:rPr>
          <w:rFonts w:ascii="Arial" w:hAnsi="Arial" w:cs="Arial"/>
          <w:sz w:val="20"/>
          <w:szCs w:val="20"/>
        </w:rPr>
        <w:t xml:space="preserve">Disposiciones: </w:t>
      </w:r>
      <w:r w:rsidRPr="00E31098">
        <w:rPr>
          <w:rFonts w:ascii="Arial" w:hAnsi="Arial" w:cs="Arial"/>
          <w:b/>
          <w:sz w:val="20"/>
          <w:szCs w:val="20"/>
        </w:rPr>
        <w:t>12-20-CONATEL-2013</w:t>
      </w:r>
      <w:r w:rsidR="00E31098" w:rsidRPr="00E31098">
        <w:rPr>
          <w:rFonts w:ascii="Arial" w:hAnsi="Arial" w:cs="Arial"/>
          <w:sz w:val="20"/>
          <w:szCs w:val="20"/>
        </w:rPr>
        <w:t xml:space="preserve"> </w:t>
      </w:r>
      <w:r w:rsidR="00E31098" w:rsidRPr="00A360BB">
        <w:rPr>
          <w:rFonts w:ascii="Arial" w:hAnsi="Arial" w:cs="Arial"/>
          <w:b/>
          <w:sz w:val="20"/>
          <w:szCs w:val="20"/>
        </w:rPr>
        <w:t>de 29 de agosto de 2013</w:t>
      </w:r>
      <w:r w:rsidR="00E31098" w:rsidRPr="00E31098">
        <w:rPr>
          <w:rFonts w:ascii="Arial" w:hAnsi="Arial" w:cs="Arial"/>
          <w:sz w:val="20"/>
          <w:szCs w:val="20"/>
        </w:rPr>
        <w:t xml:space="preserve"> </w:t>
      </w:r>
      <w:r w:rsidR="00E31098">
        <w:rPr>
          <w:rFonts w:ascii="Arial" w:hAnsi="Arial" w:cs="Arial"/>
          <w:sz w:val="20"/>
          <w:szCs w:val="20"/>
        </w:rPr>
        <w:t>“</w:t>
      </w:r>
      <w:r w:rsidR="00E31098" w:rsidRPr="00E31098">
        <w:rPr>
          <w:rFonts w:ascii="Arial" w:hAnsi="Arial" w:cs="Arial"/>
          <w:i/>
          <w:sz w:val="20"/>
          <w:szCs w:val="20"/>
        </w:rPr>
        <w:t>Disponer a la Secretaría Nacional de Telecomunicaciones que en cumplimiento de lo dispuesto en el artículo 89 del Reglamento General a la Ley Especial de Telecomunicaciones, inicie el procedimiento para la modificación del REGLAMENTO DE PRESTACIÓN DEL SERVICIO DE VALOR AGREGADO, presentadas mediante oficio SNT-2013-0796 de 27 de agosto de 2013, con el fin de viabilizar la propuesta regulatoria de acceso al servicio de internet, a través de audiencias públicas, de conformidad con lo establecido en la Resolución  55-02-CONATEL-2001”</w:t>
      </w:r>
      <w:r w:rsidRPr="00E31098">
        <w:rPr>
          <w:rFonts w:ascii="Arial" w:hAnsi="Arial" w:cs="Arial"/>
          <w:sz w:val="20"/>
          <w:szCs w:val="20"/>
        </w:rPr>
        <w:t xml:space="preserve"> y  </w:t>
      </w:r>
      <w:r w:rsidRPr="00E31098">
        <w:rPr>
          <w:rFonts w:ascii="Arial" w:hAnsi="Arial" w:cs="Arial"/>
          <w:b/>
          <w:sz w:val="20"/>
          <w:szCs w:val="20"/>
        </w:rPr>
        <w:t>17-20-CONATEL-2013</w:t>
      </w:r>
      <w:r w:rsidRPr="00E31098">
        <w:rPr>
          <w:rFonts w:ascii="Arial" w:hAnsi="Arial" w:cs="Arial"/>
          <w:sz w:val="20"/>
          <w:szCs w:val="20"/>
        </w:rPr>
        <w:t xml:space="preserve"> </w:t>
      </w:r>
      <w:r w:rsidRPr="00A360BB">
        <w:rPr>
          <w:rFonts w:ascii="Arial" w:hAnsi="Arial" w:cs="Arial"/>
          <w:b/>
          <w:sz w:val="20"/>
          <w:szCs w:val="20"/>
        </w:rPr>
        <w:t>de 29 de agosto de 2013</w:t>
      </w:r>
      <w:r w:rsidR="00E31098" w:rsidRPr="00E31098">
        <w:rPr>
          <w:rFonts w:ascii="Arial" w:hAnsi="Arial" w:cs="Arial"/>
          <w:sz w:val="20"/>
          <w:szCs w:val="20"/>
        </w:rPr>
        <w:t xml:space="preserve"> “</w:t>
      </w:r>
      <w:r w:rsidR="00E31098" w:rsidRPr="00E31098">
        <w:rPr>
          <w:rFonts w:ascii="Arial" w:hAnsi="Arial" w:cs="Arial"/>
          <w:i/>
          <w:sz w:val="20"/>
          <w:szCs w:val="20"/>
        </w:rPr>
        <w:t>Disponer a la Secretaría Nacional de Telecomunicaciones que en cumplimiento de lo dispuesto en el artículo 89 del Reglamento General a la Ley Especial de Telecomunicaciones, inicie el procedimiento para la modificación del REGLAMENTO DE PRESTACIÓN DEL SERVICIO DE VALOR AGREGADO, presentadas mediante oficio SNT-2013-0786  de 26 de agosto de 2013, con el fin de viabilizar el soterramiento progresivo de redes de telecomunicaciones, a través de audiencias públicas, de conformidad con lo establecido en la Resolución  55-02-CONATEL-2001”</w:t>
      </w:r>
      <w:r w:rsidR="00E31098" w:rsidRPr="00E31098">
        <w:rPr>
          <w:rFonts w:ascii="Arial" w:hAnsi="Arial" w:cs="Arial"/>
          <w:sz w:val="20"/>
          <w:szCs w:val="20"/>
        </w:rPr>
        <w:t xml:space="preserve">  </w:t>
      </w:r>
    </w:p>
    <w:p w:rsidR="00DC09C9" w:rsidRPr="00DE16E3" w:rsidRDefault="00DC09C9" w:rsidP="00763326">
      <w:pPr>
        <w:spacing w:after="0" w:line="240" w:lineRule="auto"/>
        <w:jc w:val="both"/>
        <w:rPr>
          <w:rFonts w:ascii="Arial" w:hAnsi="Arial" w:cs="Arial"/>
          <w:b/>
          <w:sz w:val="20"/>
          <w:szCs w:val="20"/>
        </w:rPr>
      </w:pPr>
    </w:p>
    <w:p w:rsidR="00763326" w:rsidRPr="00DE16E3" w:rsidRDefault="00763326" w:rsidP="00763326">
      <w:pPr>
        <w:spacing w:after="0" w:line="240" w:lineRule="auto"/>
        <w:jc w:val="both"/>
        <w:rPr>
          <w:rFonts w:ascii="Arial" w:hAnsi="Arial" w:cs="Arial"/>
          <w:b/>
          <w:sz w:val="20"/>
          <w:szCs w:val="20"/>
        </w:rPr>
      </w:pPr>
      <w:r w:rsidRPr="00DE16E3">
        <w:rPr>
          <w:rFonts w:ascii="Arial" w:hAnsi="Arial" w:cs="Arial"/>
          <w:b/>
          <w:sz w:val="20"/>
          <w:szCs w:val="20"/>
        </w:rPr>
        <w:t>REGLAMENTO PARA LA PRESTACION DE SERVICIOS DE VALOR AGREGADO</w:t>
      </w:r>
    </w:p>
    <w:p w:rsidR="00763326" w:rsidRPr="00DE16E3" w:rsidRDefault="00763326" w:rsidP="00763326">
      <w:pPr>
        <w:spacing w:after="0" w:line="240" w:lineRule="auto"/>
        <w:jc w:val="both"/>
        <w:rPr>
          <w:rFonts w:ascii="Arial" w:hAnsi="Arial" w:cs="Arial"/>
          <w:sz w:val="20"/>
          <w:szCs w:val="20"/>
        </w:rPr>
      </w:pPr>
      <w:bookmarkStart w:id="0" w:name="_GoBack"/>
      <w:bookmarkEnd w:id="0"/>
    </w:p>
    <w:p w:rsidR="00763326" w:rsidRPr="00DE16E3" w:rsidRDefault="00763326" w:rsidP="00763326">
      <w:pPr>
        <w:spacing w:after="0" w:line="240" w:lineRule="auto"/>
        <w:jc w:val="both"/>
        <w:rPr>
          <w:rFonts w:ascii="Arial" w:hAnsi="Arial" w:cs="Arial"/>
          <w:sz w:val="20"/>
          <w:szCs w:val="20"/>
        </w:rPr>
      </w:pPr>
    </w:p>
    <w:p w:rsidR="00A825D5" w:rsidRPr="00B0591C" w:rsidRDefault="00763326" w:rsidP="00A825D5">
      <w:pPr>
        <w:spacing w:after="0" w:line="240" w:lineRule="auto"/>
        <w:jc w:val="both"/>
        <w:rPr>
          <w:rFonts w:ascii="Arial" w:hAnsi="Arial" w:cs="Arial"/>
          <w:i/>
          <w:sz w:val="20"/>
          <w:szCs w:val="20"/>
        </w:rPr>
      </w:pPr>
      <w:r w:rsidRPr="00DE16E3">
        <w:rPr>
          <w:rFonts w:ascii="Arial" w:hAnsi="Arial" w:cs="Arial"/>
          <w:sz w:val="20"/>
          <w:szCs w:val="20"/>
        </w:rPr>
        <w:t xml:space="preserve">En el Art. 12, luego del segundo inciso incluir el siguiente texto: </w:t>
      </w:r>
      <w:r w:rsidRPr="00B0591C">
        <w:rPr>
          <w:rFonts w:ascii="Arial" w:hAnsi="Arial" w:cs="Arial"/>
          <w:i/>
          <w:sz w:val="20"/>
          <w:szCs w:val="20"/>
        </w:rPr>
        <w:t xml:space="preserve">“en el caso de infraestructura propia, si la ampliación o modificación corresponde a redes físicas, </w:t>
      </w:r>
      <w:r w:rsidR="00A825D5" w:rsidRPr="00B0591C">
        <w:rPr>
          <w:rFonts w:ascii="Arial" w:hAnsi="Arial" w:cs="Arial"/>
          <w:i/>
          <w:sz w:val="20"/>
          <w:szCs w:val="20"/>
        </w:rPr>
        <w:t>deberán realizarlo utilizando infraestructura subterránea para el soterramiento de redes y de no existir dicha infraestructura, de manera excepcional podrán utilizar el espacio público aéreo cumpliendo la Normativa de ordenamiento de cables respectiva, contando con la autorización de la autoridad competente.</w:t>
      </w:r>
    </w:p>
    <w:p w:rsidR="00A825D5" w:rsidRPr="00B0591C" w:rsidRDefault="00A825D5" w:rsidP="00A825D5">
      <w:pPr>
        <w:spacing w:after="0" w:line="240" w:lineRule="auto"/>
        <w:jc w:val="both"/>
        <w:rPr>
          <w:rFonts w:ascii="Arial" w:hAnsi="Arial" w:cs="Arial"/>
          <w:i/>
          <w:sz w:val="20"/>
          <w:szCs w:val="20"/>
        </w:rPr>
      </w:pPr>
    </w:p>
    <w:p w:rsidR="00763326" w:rsidRPr="00B0591C" w:rsidRDefault="00A825D5" w:rsidP="00763326">
      <w:pPr>
        <w:spacing w:after="0" w:line="240" w:lineRule="auto"/>
        <w:jc w:val="both"/>
        <w:rPr>
          <w:rFonts w:ascii="Arial" w:hAnsi="Arial" w:cs="Arial"/>
          <w:i/>
          <w:sz w:val="20"/>
          <w:szCs w:val="20"/>
        </w:rPr>
      </w:pPr>
      <w:r w:rsidRPr="00B0591C">
        <w:rPr>
          <w:rFonts w:ascii="Arial" w:hAnsi="Arial" w:cs="Arial"/>
          <w:i/>
          <w:sz w:val="20"/>
          <w:szCs w:val="20"/>
        </w:rPr>
        <w:t xml:space="preserve">Los prestadores del </w:t>
      </w:r>
      <w:r w:rsidR="00C46BE0" w:rsidRPr="00B0591C">
        <w:rPr>
          <w:rFonts w:ascii="Arial" w:hAnsi="Arial" w:cs="Arial"/>
          <w:i/>
          <w:sz w:val="20"/>
          <w:szCs w:val="20"/>
        </w:rPr>
        <w:t>Servicio de Valor Agregado</w:t>
      </w:r>
      <w:r w:rsidRPr="00B0591C">
        <w:rPr>
          <w:rFonts w:ascii="Arial" w:hAnsi="Arial" w:cs="Arial"/>
          <w:i/>
          <w:sz w:val="20"/>
          <w:szCs w:val="20"/>
        </w:rPr>
        <w:t xml:space="preserve"> deberán presentar a la SENATEL, información geo referenciada de las redes físicas a ser instaladas en infraestructura subterránea, donde se encuentre disponible o se tenga previsto desarrollar acorde con el Plan Nacional de Soterramiento que dicte la Entidad Competente</w:t>
      </w:r>
      <w:r w:rsidR="00B15C0B">
        <w:rPr>
          <w:rFonts w:ascii="Arial" w:hAnsi="Arial" w:cs="Arial"/>
          <w:i/>
          <w:sz w:val="20"/>
          <w:szCs w:val="20"/>
        </w:rPr>
        <w:t xml:space="preserve"> </w:t>
      </w:r>
      <w:r w:rsidRPr="00B0591C">
        <w:rPr>
          <w:rFonts w:ascii="Arial" w:hAnsi="Arial" w:cs="Arial"/>
          <w:i/>
          <w:sz w:val="20"/>
          <w:szCs w:val="20"/>
        </w:rPr>
        <w:t>o excepcionalmente en el espacio público aéreo, en medios digitales con el formato que establezca la SENATEL para el efe</w:t>
      </w:r>
      <w:r w:rsidR="00C46BE0" w:rsidRPr="00B0591C">
        <w:rPr>
          <w:rFonts w:ascii="Arial" w:hAnsi="Arial" w:cs="Arial"/>
          <w:i/>
          <w:sz w:val="20"/>
          <w:szCs w:val="20"/>
        </w:rPr>
        <w:t>cto</w:t>
      </w:r>
      <w:r w:rsidR="001D7894" w:rsidRPr="00B0591C">
        <w:rPr>
          <w:rFonts w:ascii="Arial" w:hAnsi="Arial" w:cs="Arial"/>
          <w:i/>
          <w:sz w:val="20"/>
          <w:szCs w:val="20"/>
        </w:rPr>
        <w:t xml:space="preserve">, </w:t>
      </w:r>
      <w:r w:rsidR="00763326" w:rsidRPr="00B0591C">
        <w:rPr>
          <w:rFonts w:ascii="Arial" w:hAnsi="Arial" w:cs="Arial"/>
          <w:i/>
          <w:sz w:val="20"/>
          <w:szCs w:val="20"/>
        </w:rPr>
        <w:t>así como, previo al inicio de la instalación se deberá presentar a la SENATEL la autorización para la utilización de infraestructura subterránea o el permiso excepcional de instalación en el espacio público aéreo otorgado por la Entidad Competente; “</w:t>
      </w:r>
    </w:p>
    <w:p w:rsidR="00763326" w:rsidRPr="00DE16E3" w:rsidRDefault="00763326" w:rsidP="00763326">
      <w:pPr>
        <w:spacing w:after="0" w:line="240" w:lineRule="auto"/>
        <w:jc w:val="both"/>
        <w:rPr>
          <w:rFonts w:ascii="Arial" w:hAnsi="Arial" w:cs="Arial"/>
          <w:sz w:val="20"/>
          <w:szCs w:val="20"/>
        </w:rPr>
      </w:pPr>
    </w:p>
    <w:p w:rsidR="00A825D5" w:rsidRDefault="00A825D5" w:rsidP="00763326">
      <w:pPr>
        <w:spacing w:after="0" w:line="240" w:lineRule="auto"/>
        <w:jc w:val="both"/>
        <w:rPr>
          <w:rFonts w:ascii="Arial" w:hAnsi="Arial" w:cs="Arial"/>
          <w:sz w:val="20"/>
          <w:szCs w:val="20"/>
        </w:rPr>
      </w:pPr>
    </w:p>
    <w:p w:rsidR="00702004" w:rsidRDefault="00763326" w:rsidP="00763326">
      <w:pPr>
        <w:spacing w:after="0" w:line="240" w:lineRule="auto"/>
        <w:jc w:val="both"/>
        <w:rPr>
          <w:rFonts w:ascii="Arial" w:hAnsi="Arial" w:cs="Arial"/>
          <w:i/>
          <w:sz w:val="20"/>
          <w:szCs w:val="20"/>
        </w:rPr>
      </w:pPr>
      <w:r w:rsidRPr="00DE16E3">
        <w:rPr>
          <w:rFonts w:ascii="Arial" w:hAnsi="Arial" w:cs="Arial"/>
          <w:sz w:val="20"/>
          <w:szCs w:val="20"/>
        </w:rPr>
        <w:t>En el Art. 21 y Art 22, luego del literal a) incluir el siguiente texto: “</w:t>
      </w:r>
      <w:r w:rsidRPr="00DE16E3">
        <w:rPr>
          <w:rFonts w:ascii="Arial" w:hAnsi="Arial" w:cs="Arial"/>
          <w:i/>
          <w:sz w:val="20"/>
          <w:szCs w:val="20"/>
        </w:rPr>
        <w:t xml:space="preserve">si los enlaces requeridos serán redes físicas, deberá incluir el Proyecto técnico con información geo referenciada de las redes físicas a ser instaladas en infraestructura subterránea, donde se encuentre disponible o se tenga previsto desarrollar acorde con el Plan Nacional de Soterramiento </w:t>
      </w:r>
      <w:r w:rsidR="00702004">
        <w:rPr>
          <w:rFonts w:ascii="Arial" w:hAnsi="Arial" w:cs="Arial"/>
          <w:i/>
          <w:sz w:val="20"/>
          <w:szCs w:val="20"/>
        </w:rPr>
        <w:t xml:space="preserve">que dicte la Entidad Competente </w:t>
      </w:r>
      <w:r w:rsidRPr="00DE16E3">
        <w:rPr>
          <w:rFonts w:ascii="Arial" w:hAnsi="Arial" w:cs="Arial"/>
          <w:i/>
          <w:sz w:val="20"/>
          <w:szCs w:val="20"/>
        </w:rPr>
        <w:t xml:space="preserve">y el proyecto técnico propuesto o excepcionalmente en el espacio público aéreo, esta información deberá presentarse en medios digitales con el formato que establezca la SENATEL para el efecto. </w:t>
      </w:r>
    </w:p>
    <w:p w:rsidR="00702004" w:rsidRDefault="00702004" w:rsidP="00763326">
      <w:pPr>
        <w:spacing w:after="0" w:line="240" w:lineRule="auto"/>
        <w:jc w:val="both"/>
        <w:rPr>
          <w:rFonts w:ascii="Arial" w:hAnsi="Arial" w:cs="Arial"/>
          <w:i/>
          <w:sz w:val="20"/>
          <w:szCs w:val="20"/>
        </w:rPr>
      </w:pPr>
    </w:p>
    <w:p w:rsidR="00763326" w:rsidRPr="00DE16E3" w:rsidRDefault="00763326" w:rsidP="00763326">
      <w:pPr>
        <w:spacing w:after="0" w:line="240" w:lineRule="auto"/>
        <w:jc w:val="both"/>
        <w:rPr>
          <w:rFonts w:ascii="Arial" w:hAnsi="Arial" w:cs="Arial"/>
          <w:i/>
          <w:sz w:val="20"/>
          <w:szCs w:val="20"/>
        </w:rPr>
      </w:pPr>
      <w:r w:rsidRPr="00DE16E3">
        <w:rPr>
          <w:rFonts w:ascii="Arial" w:hAnsi="Arial" w:cs="Arial"/>
          <w:i/>
          <w:sz w:val="20"/>
          <w:szCs w:val="20"/>
        </w:rPr>
        <w:t>Adicionalmente se deberá presentar la constancia de que se encuentra en proceso la autorización para el uso del espacio público sea con  infraestructura subterránea o aérea, a otorgarse por parte de la Entidad Competente; así como, previo al inicio de la instalación se deberá presentar a la SENATEL la autorización para la utilización de infraestructura subterránea o el permiso excepcional de instalación en el espacio público aéreo otorgado por la Entidad Competente; “</w:t>
      </w:r>
    </w:p>
    <w:p w:rsidR="00763326" w:rsidRPr="00DE16E3" w:rsidRDefault="00763326" w:rsidP="00763326">
      <w:pPr>
        <w:spacing w:after="0" w:line="240" w:lineRule="auto"/>
        <w:jc w:val="both"/>
        <w:rPr>
          <w:rFonts w:ascii="Arial" w:hAnsi="Arial" w:cs="Arial"/>
          <w:sz w:val="20"/>
          <w:szCs w:val="20"/>
        </w:rPr>
      </w:pPr>
    </w:p>
    <w:p w:rsidR="00702004" w:rsidRDefault="00702004" w:rsidP="00FB0EDF">
      <w:pPr>
        <w:spacing w:after="0" w:line="240" w:lineRule="auto"/>
        <w:jc w:val="both"/>
        <w:rPr>
          <w:rFonts w:ascii="Arial" w:hAnsi="Arial" w:cs="Arial"/>
          <w:sz w:val="20"/>
          <w:szCs w:val="20"/>
        </w:rPr>
      </w:pPr>
    </w:p>
    <w:p w:rsidR="00FB0EDF" w:rsidRPr="00FB0EDF" w:rsidRDefault="00FB0EDF" w:rsidP="00FB0EDF">
      <w:pPr>
        <w:spacing w:after="0" w:line="240" w:lineRule="auto"/>
        <w:jc w:val="both"/>
        <w:rPr>
          <w:rFonts w:ascii="Arial" w:hAnsi="Arial" w:cs="Arial"/>
          <w:sz w:val="20"/>
          <w:szCs w:val="20"/>
        </w:rPr>
      </w:pPr>
      <w:r w:rsidRPr="00FB0EDF">
        <w:rPr>
          <w:rFonts w:ascii="Arial" w:hAnsi="Arial" w:cs="Arial"/>
          <w:sz w:val="20"/>
          <w:szCs w:val="20"/>
        </w:rPr>
        <w:lastRenderedPageBreak/>
        <w:t>PROPUESTA REGULATORIA PARA EL ACCESO AL SERVICIO DE INTERNET:</w:t>
      </w:r>
    </w:p>
    <w:p w:rsidR="00D7115F" w:rsidRDefault="00D7115F" w:rsidP="00FB0EDF">
      <w:pPr>
        <w:spacing w:after="0" w:line="240" w:lineRule="auto"/>
        <w:jc w:val="both"/>
        <w:rPr>
          <w:rFonts w:ascii="Arial" w:hAnsi="Arial" w:cs="Arial"/>
          <w:sz w:val="20"/>
          <w:szCs w:val="20"/>
        </w:rPr>
      </w:pPr>
    </w:p>
    <w:p w:rsidR="00FB0EDF" w:rsidRPr="00FB0EDF" w:rsidRDefault="00FB0EDF" w:rsidP="00FB0EDF">
      <w:pPr>
        <w:spacing w:after="0" w:line="240" w:lineRule="auto"/>
        <w:jc w:val="both"/>
        <w:rPr>
          <w:rFonts w:ascii="Arial" w:hAnsi="Arial" w:cs="Arial"/>
          <w:sz w:val="20"/>
          <w:szCs w:val="20"/>
        </w:rPr>
      </w:pPr>
      <w:r>
        <w:rPr>
          <w:rFonts w:ascii="Arial" w:hAnsi="Arial" w:cs="Arial"/>
          <w:sz w:val="20"/>
          <w:szCs w:val="20"/>
        </w:rPr>
        <w:t>R</w:t>
      </w:r>
      <w:r w:rsidRPr="00FB0EDF">
        <w:rPr>
          <w:rFonts w:ascii="Arial" w:hAnsi="Arial" w:cs="Arial"/>
          <w:sz w:val="20"/>
          <w:szCs w:val="20"/>
        </w:rPr>
        <w:t>eemplazar los siguientes art</w:t>
      </w:r>
      <w:r>
        <w:rPr>
          <w:rFonts w:ascii="Arial" w:hAnsi="Arial" w:cs="Arial"/>
          <w:sz w:val="20"/>
          <w:szCs w:val="20"/>
        </w:rPr>
        <w:t>í</w:t>
      </w:r>
      <w:r w:rsidRPr="00FB0EDF">
        <w:rPr>
          <w:rFonts w:ascii="Arial" w:hAnsi="Arial" w:cs="Arial"/>
          <w:sz w:val="20"/>
          <w:szCs w:val="20"/>
        </w:rPr>
        <w:t>cul</w:t>
      </w:r>
      <w:r>
        <w:rPr>
          <w:rFonts w:ascii="Arial" w:hAnsi="Arial" w:cs="Arial"/>
          <w:sz w:val="20"/>
          <w:szCs w:val="20"/>
        </w:rPr>
        <w:t>o</w:t>
      </w:r>
      <w:r w:rsidRPr="00FB0EDF">
        <w:rPr>
          <w:rFonts w:ascii="Arial" w:hAnsi="Arial" w:cs="Arial"/>
          <w:sz w:val="20"/>
          <w:szCs w:val="20"/>
        </w:rPr>
        <w:t>s por lo siguiente:</w:t>
      </w:r>
    </w:p>
    <w:p w:rsidR="00FB0EDF" w:rsidRPr="00FB0EDF" w:rsidRDefault="00FB0EDF" w:rsidP="00FB0EDF">
      <w:pPr>
        <w:spacing w:after="0" w:line="240" w:lineRule="auto"/>
        <w:jc w:val="both"/>
        <w:rPr>
          <w:rFonts w:ascii="Arial" w:hAnsi="Arial" w:cs="Arial"/>
          <w:i/>
          <w:sz w:val="20"/>
          <w:szCs w:val="20"/>
        </w:rPr>
      </w:pPr>
      <w:r w:rsidRPr="00FB0EDF">
        <w:rPr>
          <w:rFonts w:ascii="Arial" w:hAnsi="Arial" w:cs="Arial"/>
          <w:i/>
          <w:sz w:val="20"/>
          <w:szCs w:val="20"/>
        </w:rPr>
        <w:t>"Art. 24.- Los permisionarios para la prestación de servicios de valor agregado, para acceder a sus usuarios finales con infraestructura propia, requerirán de un título habilitante para la prestación de servicios finales o portadores de acuerdo con el tipo de servicio de valor agregado a prestar.</w:t>
      </w:r>
    </w:p>
    <w:p w:rsidR="00FB0EDF" w:rsidRPr="00FB0EDF" w:rsidRDefault="00FB0EDF" w:rsidP="00FB0EDF">
      <w:pPr>
        <w:spacing w:after="0" w:line="240" w:lineRule="auto"/>
        <w:jc w:val="both"/>
        <w:rPr>
          <w:rFonts w:ascii="Arial" w:hAnsi="Arial" w:cs="Arial"/>
          <w:i/>
          <w:sz w:val="20"/>
          <w:szCs w:val="20"/>
        </w:rPr>
      </w:pPr>
    </w:p>
    <w:p w:rsidR="00FB0EDF" w:rsidRPr="00FB0EDF" w:rsidRDefault="00EA2832" w:rsidP="00FB0EDF">
      <w:pPr>
        <w:spacing w:after="0" w:line="240" w:lineRule="auto"/>
        <w:jc w:val="both"/>
        <w:rPr>
          <w:rFonts w:ascii="Arial" w:hAnsi="Arial" w:cs="Arial"/>
          <w:i/>
          <w:sz w:val="20"/>
          <w:szCs w:val="20"/>
        </w:rPr>
      </w:pPr>
      <w:r w:rsidRPr="00EA2832">
        <w:rPr>
          <w:rFonts w:ascii="Arial" w:hAnsi="Arial" w:cs="Arial"/>
          <w:i/>
          <w:sz w:val="20"/>
          <w:szCs w:val="20"/>
        </w:rPr>
        <w:t>Para el caso  de los permisionarios del servicio de valor agregado de acceso a Internet, no requerirán de un título habilitante adicional al SVA, para acceder exclusivamente a sus usuarios finales con infraestructura propia; en el evento de que construyan su propia infraestructura de acceso, deberán observar la normativa relacionada con el registro de redes, la correspondiente al despliegue y ordenamiento de redes aéreas y la de soterramiento;  así como, en el caso de utilizar espectro radioeléctrico deberán observar el ordenamiento jurídico vigente.</w:t>
      </w:r>
    </w:p>
    <w:p w:rsidR="00FB0EDF" w:rsidRPr="00FB0EDF" w:rsidRDefault="00FB0EDF" w:rsidP="00FB0EDF">
      <w:pPr>
        <w:spacing w:after="0" w:line="240" w:lineRule="auto"/>
        <w:jc w:val="both"/>
        <w:rPr>
          <w:rFonts w:ascii="Arial" w:hAnsi="Arial" w:cs="Arial"/>
          <w:i/>
          <w:sz w:val="20"/>
          <w:szCs w:val="20"/>
        </w:rPr>
      </w:pPr>
    </w:p>
    <w:p w:rsidR="00FB0EDF" w:rsidRPr="00FB0EDF" w:rsidRDefault="00FB0EDF" w:rsidP="00FB0EDF">
      <w:pPr>
        <w:spacing w:after="0" w:line="240" w:lineRule="auto"/>
        <w:jc w:val="both"/>
        <w:rPr>
          <w:rFonts w:ascii="Arial" w:hAnsi="Arial" w:cs="Arial"/>
          <w:i/>
          <w:sz w:val="20"/>
          <w:szCs w:val="20"/>
        </w:rPr>
      </w:pPr>
      <w:r w:rsidRPr="00FB0EDF">
        <w:rPr>
          <w:rFonts w:ascii="Arial" w:hAnsi="Arial" w:cs="Arial"/>
          <w:i/>
          <w:sz w:val="20"/>
          <w:szCs w:val="20"/>
        </w:rPr>
        <w:t>Art. 25.- Sin perjuicio de regular modalidades de acceso para diferentes servicios de valor agregado, se regulan específicamente las siguientes:</w:t>
      </w:r>
    </w:p>
    <w:p w:rsidR="00FB0EDF" w:rsidRPr="00FB0EDF" w:rsidRDefault="00FB0EDF" w:rsidP="00FB0EDF">
      <w:pPr>
        <w:spacing w:after="0" w:line="240" w:lineRule="auto"/>
        <w:jc w:val="both"/>
        <w:rPr>
          <w:rFonts w:ascii="Arial" w:hAnsi="Arial" w:cs="Arial"/>
          <w:i/>
          <w:sz w:val="20"/>
          <w:szCs w:val="20"/>
        </w:rPr>
      </w:pPr>
    </w:p>
    <w:p w:rsidR="00FB0EDF" w:rsidRPr="00FB0EDF" w:rsidRDefault="00FB0EDF" w:rsidP="00FB0EDF">
      <w:pPr>
        <w:spacing w:after="0" w:line="240" w:lineRule="auto"/>
        <w:jc w:val="both"/>
        <w:rPr>
          <w:rFonts w:ascii="Arial" w:hAnsi="Arial" w:cs="Arial"/>
          <w:i/>
          <w:sz w:val="20"/>
          <w:szCs w:val="20"/>
        </w:rPr>
      </w:pPr>
      <w:r w:rsidRPr="00FB0EDF">
        <w:rPr>
          <w:rFonts w:ascii="Arial" w:hAnsi="Arial" w:cs="Arial"/>
          <w:i/>
          <w:sz w:val="20"/>
          <w:szCs w:val="20"/>
        </w:rPr>
        <w:t>a. Los permisionarios proveedores de servicios de Internet:</w:t>
      </w:r>
    </w:p>
    <w:p w:rsidR="00FB0EDF" w:rsidRPr="00FB0EDF" w:rsidRDefault="00FB0EDF" w:rsidP="00FB0EDF">
      <w:pPr>
        <w:spacing w:after="0" w:line="240" w:lineRule="auto"/>
        <w:jc w:val="both"/>
        <w:rPr>
          <w:rFonts w:ascii="Arial" w:hAnsi="Arial" w:cs="Arial"/>
          <w:i/>
          <w:sz w:val="20"/>
          <w:szCs w:val="20"/>
        </w:rPr>
      </w:pPr>
      <w:r w:rsidRPr="00FB0EDF">
        <w:rPr>
          <w:rFonts w:ascii="Arial" w:hAnsi="Arial" w:cs="Arial"/>
          <w:i/>
          <w:sz w:val="20"/>
          <w:szCs w:val="20"/>
        </w:rPr>
        <w:t>1. Podrán acceder a sus usuarios a través de servicios portadores y/o finales.</w:t>
      </w:r>
    </w:p>
    <w:p w:rsidR="00FB0EDF" w:rsidRPr="00FB0EDF" w:rsidRDefault="00FB0EDF" w:rsidP="00FB0EDF">
      <w:pPr>
        <w:spacing w:after="0" w:line="240" w:lineRule="auto"/>
        <w:jc w:val="both"/>
        <w:rPr>
          <w:rFonts w:ascii="Arial" w:hAnsi="Arial" w:cs="Arial"/>
          <w:i/>
          <w:sz w:val="20"/>
          <w:szCs w:val="20"/>
        </w:rPr>
      </w:pPr>
      <w:r w:rsidRPr="00FB0EDF">
        <w:rPr>
          <w:rFonts w:ascii="Arial" w:hAnsi="Arial" w:cs="Arial"/>
          <w:i/>
          <w:sz w:val="20"/>
          <w:szCs w:val="20"/>
        </w:rPr>
        <w:t>2. Podrán acceder a sus usuarios mediante el uso de infraestructura propia;</w:t>
      </w:r>
    </w:p>
    <w:p w:rsidR="00FB0EDF" w:rsidRPr="00FB0EDF" w:rsidRDefault="00FB0EDF" w:rsidP="00FB0EDF">
      <w:pPr>
        <w:spacing w:after="0" w:line="240" w:lineRule="auto"/>
        <w:jc w:val="both"/>
        <w:rPr>
          <w:rFonts w:ascii="Arial" w:hAnsi="Arial" w:cs="Arial"/>
          <w:i/>
          <w:sz w:val="20"/>
          <w:szCs w:val="20"/>
        </w:rPr>
      </w:pPr>
      <w:r w:rsidRPr="00FB0EDF">
        <w:rPr>
          <w:rFonts w:ascii="Arial" w:hAnsi="Arial" w:cs="Arial"/>
          <w:i/>
          <w:sz w:val="20"/>
          <w:szCs w:val="20"/>
        </w:rPr>
        <w:t>3. Podrán acceder a sus usuarios mediante el uso de la infraestructura de los Sistemas de Audio y Video por Suscripción; y,</w:t>
      </w:r>
    </w:p>
    <w:p w:rsidR="00FB0EDF" w:rsidRPr="00FB0EDF" w:rsidRDefault="00FB0EDF" w:rsidP="00FB0EDF">
      <w:pPr>
        <w:spacing w:after="0" w:line="240" w:lineRule="auto"/>
        <w:jc w:val="both"/>
        <w:rPr>
          <w:rFonts w:ascii="Arial" w:hAnsi="Arial" w:cs="Arial"/>
          <w:i/>
          <w:sz w:val="20"/>
          <w:szCs w:val="20"/>
        </w:rPr>
      </w:pPr>
    </w:p>
    <w:p w:rsidR="00FB0EDF" w:rsidRPr="00FB0EDF" w:rsidRDefault="00FB0EDF" w:rsidP="00FB0EDF">
      <w:pPr>
        <w:spacing w:after="0" w:line="240" w:lineRule="auto"/>
        <w:jc w:val="both"/>
        <w:rPr>
          <w:rFonts w:ascii="Arial" w:hAnsi="Arial" w:cs="Arial"/>
          <w:i/>
          <w:sz w:val="20"/>
          <w:szCs w:val="20"/>
        </w:rPr>
      </w:pPr>
      <w:r w:rsidRPr="00FB0EDF">
        <w:rPr>
          <w:rFonts w:ascii="Arial" w:hAnsi="Arial" w:cs="Arial"/>
          <w:i/>
          <w:sz w:val="20"/>
          <w:szCs w:val="20"/>
        </w:rPr>
        <w:t>b. Los permisionarios prestadores de los servicios KIOSKO (0-900) y VOTACION DE SONDEO Y OPINION (TELEVOTO 0-805) de plataforma inteligente podrán acceder a sus usuarios por medio de servicios finales. Para tal efecto, celebrarán los correspondientes convenios de conexión, de conformidad con las normas aplicables.".</w:t>
      </w:r>
    </w:p>
    <w:p w:rsidR="00763326" w:rsidRPr="00DE16E3" w:rsidRDefault="00763326" w:rsidP="00131EBB">
      <w:pPr>
        <w:spacing w:after="0" w:line="240" w:lineRule="auto"/>
        <w:jc w:val="both"/>
        <w:rPr>
          <w:rFonts w:ascii="Arial" w:hAnsi="Arial" w:cs="Arial"/>
          <w:b/>
          <w:sz w:val="20"/>
          <w:szCs w:val="20"/>
        </w:rPr>
      </w:pPr>
    </w:p>
    <w:p w:rsidR="00763326" w:rsidRPr="00DE16E3" w:rsidRDefault="00763326" w:rsidP="00131EBB">
      <w:pPr>
        <w:spacing w:after="0" w:line="240" w:lineRule="auto"/>
        <w:jc w:val="both"/>
        <w:rPr>
          <w:rFonts w:ascii="Arial" w:hAnsi="Arial" w:cs="Arial"/>
          <w:b/>
          <w:sz w:val="20"/>
          <w:szCs w:val="20"/>
        </w:rPr>
      </w:pPr>
    </w:p>
    <w:p w:rsidR="00763326" w:rsidRPr="00DE16E3" w:rsidRDefault="000F167F" w:rsidP="00131EBB">
      <w:pPr>
        <w:spacing w:after="0" w:line="240" w:lineRule="auto"/>
        <w:jc w:val="both"/>
        <w:rPr>
          <w:rFonts w:ascii="Arial" w:hAnsi="Arial" w:cs="Arial"/>
          <w:b/>
          <w:sz w:val="20"/>
          <w:szCs w:val="20"/>
        </w:rPr>
      </w:pPr>
      <w:r w:rsidRPr="00DE16E3">
        <w:rPr>
          <w:rFonts w:ascii="Arial" w:hAnsi="Arial" w:cs="Arial"/>
          <w:b/>
          <w:sz w:val="20"/>
          <w:szCs w:val="20"/>
        </w:rPr>
        <w:t>Disposición 13-20-CONATEL-2013 de 29 de agosto de 2013</w:t>
      </w:r>
      <w:r w:rsidR="00523907">
        <w:rPr>
          <w:rFonts w:ascii="Arial" w:hAnsi="Arial" w:cs="Arial"/>
          <w:b/>
          <w:sz w:val="20"/>
          <w:szCs w:val="20"/>
        </w:rPr>
        <w:t xml:space="preserve"> </w:t>
      </w:r>
      <w:r w:rsidR="00523907" w:rsidRPr="00523907">
        <w:rPr>
          <w:rFonts w:ascii="Arial" w:hAnsi="Arial" w:cs="Arial"/>
          <w:i/>
          <w:sz w:val="20"/>
          <w:szCs w:val="20"/>
        </w:rPr>
        <w:t>“Disponer a la Secretaría Nacional de Telecomunicaciones que en cumplimiento de lo dispuesto en el artículo 89 del Reglamento General a la Ley Especial de Telecomunicaciones Reformada , inicie el procedimiento para la modificación del REGLAMENTO PARA OTORGAR CONCESIONES DE LOS SERVICIOS DE TELECOMUNICACIONES, presentadas mediante oficio SNT-2013-0786  de 26 de agosto de 2013, con el fin de viabilizar el soterramiento progresivo de redes de telecomunicaciones, a través de audiencias públicas, de conformidad con lo establecido en la Resolución  55-02-CONATEL-2001”</w:t>
      </w:r>
    </w:p>
    <w:p w:rsidR="00763326" w:rsidRPr="00DE16E3" w:rsidRDefault="00763326" w:rsidP="00131EBB">
      <w:pPr>
        <w:spacing w:after="0" w:line="240" w:lineRule="auto"/>
        <w:jc w:val="both"/>
        <w:rPr>
          <w:rFonts w:ascii="Arial" w:hAnsi="Arial" w:cs="Arial"/>
          <w:b/>
          <w:sz w:val="20"/>
          <w:szCs w:val="20"/>
        </w:rPr>
      </w:pPr>
    </w:p>
    <w:p w:rsidR="00131EBB" w:rsidRPr="00DE16E3" w:rsidRDefault="00131EBB" w:rsidP="00131EBB">
      <w:pPr>
        <w:spacing w:after="0" w:line="240" w:lineRule="auto"/>
        <w:jc w:val="both"/>
        <w:rPr>
          <w:rFonts w:ascii="Arial" w:hAnsi="Arial" w:cs="Arial"/>
          <w:b/>
          <w:sz w:val="20"/>
          <w:szCs w:val="20"/>
        </w:rPr>
      </w:pPr>
      <w:r w:rsidRPr="00DE16E3">
        <w:rPr>
          <w:rFonts w:ascii="Arial" w:hAnsi="Arial" w:cs="Arial"/>
          <w:b/>
          <w:sz w:val="20"/>
          <w:szCs w:val="20"/>
        </w:rPr>
        <w:t>REGLAMENTO PARA OTORGAR CONCESIONES DE LOS SERVICIOS DE TELECOMUNICACIONES</w:t>
      </w:r>
    </w:p>
    <w:p w:rsidR="00131EBB" w:rsidRPr="00DE16E3" w:rsidRDefault="00131EBB" w:rsidP="00131EBB">
      <w:pPr>
        <w:spacing w:after="0" w:line="240" w:lineRule="auto"/>
        <w:jc w:val="both"/>
        <w:rPr>
          <w:rFonts w:ascii="Arial" w:hAnsi="Arial" w:cs="Arial"/>
          <w:b/>
          <w:sz w:val="20"/>
          <w:szCs w:val="20"/>
        </w:rPr>
      </w:pPr>
    </w:p>
    <w:p w:rsidR="00131EBB" w:rsidRPr="00DE16E3" w:rsidRDefault="00131EBB" w:rsidP="00131EBB">
      <w:pPr>
        <w:spacing w:after="0" w:line="240" w:lineRule="auto"/>
        <w:jc w:val="both"/>
        <w:rPr>
          <w:rFonts w:ascii="Arial" w:hAnsi="Arial" w:cs="Arial"/>
          <w:b/>
          <w:sz w:val="20"/>
          <w:szCs w:val="20"/>
        </w:rPr>
      </w:pPr>
    </w:p>
    <w:p w:rsidR="00131EBB" w:rsidRPr="00DE16E3" w:rsidRDefault="00131EBB" w:rsidP="00131EBB">
      <w:pPr>
        <w:spacing w:after="0" w:line="240" w:lineRule="auto"/>
        <w:jc w:val="both"/>
        <w:rPr>
          <w:rFonts w:ascii="Arial" w:hAnsi="Arial" w:cs="Arial"/>
          <w:sz w:val="20"/>
          <w:szCs w:val="20"/>
        </w:rPr>
      </w:pPr>
      <w:r w:rsidRPr="00DE16E3">
        <w:rPr>
          <w:rFonts w:ascii="Arial" w:hAnsi="Arial" w:cs="Arial"/>
          <w:sz w:val="20"/>
          <w:szCs w:val="20"/>
        </w:rPr>
        <w:t>Incorporar las siguientes reformas al numeral 4, del artículo 14 del Reglamento para Otorgar Concesiones de los Servicios de Telecomunicaciones. Agregar un literal después del literal b), en los siguientes términos:</w:t>
      </w:r>
    </w:p>
    <w:p w:rsidR="00131EBB" w:rsidRPr="00DE16E3" w:rsidRDefault="00131EBB" w:rsidP="00131EBB">
      <w:pPr>
        <w:pStyle w:val="Prrafodelista"/>
        <w:spacing w:after="0" w:line="240" w:lineRule="auto"/>
        <w:jc w:val="both"/>
        <w:rPr>
          <w:rFonts w:ascii="Arial" w:hAnsi="Arial" w:cs="Arial"/>
          <w:sz w:val="20"/>
          <w:szCs w:val="20"/>
        </w:rPr>
      </w:pPr>
    </w:p>
    <w:p w:rsidR="00131EBB" w:rsidRPr="00DE16E3" w:rsidRDefault="00837539" w:rsidP="00131EBB">
      <w:pPr>
        <w:pStyle w:val="Prrafodelista"/>
        <w:spacing w:after="0" w:line="240" w:lineRule="auto"/>
        <w:jc w:val="both"/>
        <w:rPr>
          <w:rFonts w:ascii="Arial" w:hAnsi="Arial" w:cs="Arial"/>
          <w:i/>
          <w:sz w:val="20"/>
          <w:szCs w:val="20"/>
        </w:rPr>
      </w:pPr>
      <w:r>
        <w:rPr>
          <w:rFonts w:ascii="Arial" w:hAnsi="Arial" w:cs="Arial"/>
          <w:i/>
          <w:sz w:val="20"/>
          <w:szCs w:val="20"/>
        </w:rPr>
        <w:t>“</w:t>
      </w:r>
      <w:r w:rsidR="0096000D">
        <w:rPr>
          <w:rFonts w:ascii="Arial" w:hAnsi="Arial" w:cs="Arial"/>
          <w:i/>
          <w:sz w:val="20"/>
          <w:szCs w:val="20"/>
        </w:rPr>
        <w:t>b</w:t>
      </w:r>
      <w:r w:rsidR="00483967" w:rsidRPr="00DE16E3">
        <w:rPr>
          <w:rFonts w:ascii="Arial" w:hAnsi="Arial" w:cs="Arial"/>
          <w:i/>
          <w:sz w:val="20"/>
          <w:szCs w:val="20"/>
        </w:rPr>
        <w:t>1</w:t>
      </w:r>
      <w:r w:rsidR="00131EBB" w:rsidRPr="00DE16E3">
        <w:rPr>
          <w:rFonts w:ascii="Arial" w:hAnsi="Arial" w:cs="Arial"/>
          <w:i/>
          <w:sz w:val="20"/>
          <w:szCs w:val="20"/>
        </w:rPr>
        <w:t xml:space="preserve">) Proyecto técnico </w:t>
      </w:r>
      <w:r w:rsidR="00522DF1" w:rsidRPr="00DE16E3">
        <w:rPr>
          <w:rFonts w:ascii="Arial" w:hAnsi="Arial" w:cs="Arial"/>
          <w:i/>
          <w:sz w:val="20"/>
          <w:szCs w:val="20"/>
        </w:rPr>
        <w:t>con información geo</w:t>
      </w:r>
      <w:r w:rsidR="00B01015" w:rsidRPr="00DE16E3">
        <w:rPr>
          <w:rFonts w:ascii="Arial" w:hAnsi="Arial" w:cs="Arial"/>
          <w:i/>
          <w:sz w:val="20"/>
          <w:szCs w:val="20"/>
        </w:rPr>
        <w:t xml:space="preserve"> </w:t>
      </w:r>
      <w:r w:rsidR="00522DF1" w:rsidRPr="00DE16E3">
        <w:rPr>
          <w:rFonts w:ascii="Arial" w:hAnsi="Arial" w:cs="Arial"/>
          <w:i/>
          <w:sz w:val="20"/>
          <w:szCs w:val="20"/>
        </w:rPr>
        <w:t xml:space="preserve">referenciada </w:t>
      </w:r>
      <w:r w:rsidR="00131EBB" w:rsidRPr="00DE16E3">
        <w:rPr>
          <w:rFonts w:ascii="Arial" w:hAnsi="Arial" w:cs="Arial"/>
          <w:i/>
          <w:sz w:val="20"/>
          <w:szCs w:val="20"/>
        </w:rPr>
        <w:t>de</w:t>
      </w:r>
      <w:r w:rsidR="00522DF1" w:rsidRPr="00DE16E3">
        <w:rPr>
          <w:rFonts w:ascii="Arial" w:hAnsi="Arial" w:cs="Arial"/>
          <w:i/>
          <w:sz w:val="20"/>
          <w:szCs w:val="20"/>
        </w:rPr>
        <w:t xml:space="preserve"> las</w:t>
      </w:r>
      <w:r w:rsidR="00131EBB" w:rsidRPr="00DE16E3">
        <w:rPr>
          <w:rFonts w:ascii="Arial" w:hAnsi="Arial" w:cs="Arial"/>
          <w:i/>
          <w:sz w:val="20"/>
          <w:szCs w:val="20"/>
        </w:rPr>
        <w:t xml:space="preserve"> redes </w:t>
      </w:r>
      <w:r w:rsidR="00522DF1" w:rsidRPr="00DE16E3">
        <w:rPr>
          <w:rFonts w:ascii="Arial" w:hAnsi="Arial" w:cs="Arial"/>
          <w:i/>
          <w:sz w:val="20"/>
          <w:szCs w:val="20"/>
        </w:rPr>
        <w:t>físicas a ser instaladas</w:t>
      </w:r>
      <w:r w:rsidR="00131EBB" w:rsidRPr="00DE16E3">
        <w:rPr>
          <w:rFonts w:ascii="Arial" w:hAnsi="Arial" w:cs="Arial"/>
          <w:i/>
          <w:sz w:val="20"/>
          <w:szCs w:val="20"/>
        </w:rPr>
        <w:t xml:space="preserve"> en infraestructura subterránea</w:t>
      </w:r>
      <w:r w:rsidR="00522DF1" w:rsidRPr="00DE16E3">
        <w:rPr>
          <w:rFonts w:ascii="Arial" w:hAnsi="Arial" w:cs="Arial"/>
          <w:i/>
          <w:sz w:val="20"/>
          <w:szCs w:val="20"/>
        </w:rPr>
        <w:t xml:space="preserve">, donde se encuentre disponible o se tenga previsto desarrollar acorde con el Plan Nacional de Soterramiento </w:t>
      </w:r>
      <w:r w:rsidR="00483967" w:rsidRPr="00DE16E3">
        <w:rPr>
          <w:rFonts w:ascii="Arial" w:hAnsi="Arial" w:cs="Arial"/>
          <w:i/>
          <w:sz w:val="20"/>
          <w:szCs w:val="20"/>
        </w:rPr>
        <w:t>que dicte la Entidad Competente</w:t>
      </w:r>
      <w:r w:rsidR="00F826CC">
        <w:rPr>
          <w:rFonts w:ascii="Arial" w:hAnsi="Arial" w:cs="Arial"/>
          <w:i/>
          <w:sz w:val="20"/>
          <w:szCs w:val="20"/>
        </w:rPr>
        <w:t xml:space="preserve"> y el proyecto técnico propuesto</w:t>
      </w:r>
      <w:r w:rsidR="00483967" w:rsidRPr="00DE16E3">
        <w:rPr>
          <w:rFonts w:ascii="Arial" w:hAnsi="Arial" w:cs="Arial"/>
          <w:i/>
          <w:sz w:val="20"/>
          <w:szCs w:val="20"/>
        </w:rPr>
        <w:t xml:space="preserve"> </w:t>
      </w:r>
      <w:r w:rsidR="00131EBB" w:rsidRPr="00DE16E3">
        <w:rPr>
          <w:rFonts w:ascii="Arial" w:hAnsi="Arial" w:cs="Arial"/>
          <w:i/>
          <w:sz w:val="20"/>
          <w:szCs w:val="20"/>
        </w:rPr>
        <w:t xml:space="preserve">o excepcionalmente </w:t>
      </w:r>
      <w:r w:rsidR="00522DF1" w:rsidRPr="00DE16E3">
        <w:rPr>
          <w:rFonts w:ascii="Arial" w:hAnsi="Arial" w:cs="Arial"/>
          <w:i/>
          <w:sz w:val="20"/>
          <w:szCs w:val="20"/>
        </w:rPr>
        <w:t xml:space="preserve">en el espacio público aéreo, esta información deberá presentarse en medios digitales con el formato </w:t>
      </w:r>
      <w:r w:rsidR="00A135B3" w:rsidRPr="00DE16E3">
        <w:rPr>
          <w:rFonts w:ascii="Arial" w:hAnsi="Arial" w:cs="Arial"/>
          <w:i/>
          <w:sz w:val="20"/>
          <w:szCs w:val="20"/>
        </w:rPr>
        <w:t xml:space="preserve">que </w:t>
      </w:r>
      <w:r w:rsidR="00522DF1" w:rsidRPr="00DE16E3">
        <w:rPr>
          <w:rFonts w:ascii="Arial" w:hAnsi="Arial" w:cs="Arial"/>
          <w:i/>
          <w:sz w:val="20"/>
          <w:szCs w:val="20"/>
        </w:rPr>
        <w:t>estable</w:t>
      </w:r>
      <w:r w:rsidR="00A135B3" w:rsidRPr="00DE16E3">
        <w:rPr>
          <w:rFonts w:ascii="Arial" w:hAnsi="Arial" w:cs="Arial"/>
          <w:i/>
          <w:sz w:val="20"/>
          <w:szCs w:val="20"/>
        </w:rPr>
        <w:t>zca</w:t>
      </w:r>
      <w:r w:rsidR="00522DF1" w:rsidRPr="00DE16E3">
        <w:rPr>
          <w:rFonts w:ascii="Arial" w:hAnsi="Arial" w:cs="Arial"/>
          <w:i/>
          <w:sz w:val="20"/>
          <w:szCs w:val="20"/>
        </w:rPr>
        <w:t xml:space="preserve"> la SENATEL</w:t>
      </w:r>
      <w:r w:rsidR="00A135B3" w:rsidRPr="00DE16E3">
        <w:rPr>
          <w:rFonts w:ascii="Arial" w:hAnsi="Arial" w:cs="Arial"/>
          <w:i/>
          <w:sz w:val="20"/>
          <w:szCs w:val="20"/>
        </w:rPr>
        <w:t xml:space="preserve"> para el efecto</w:t>
      </w:r>
      <w:r w:rsidR="00522DF1" w:rsidRPr="00DE16E3">
        <w:rPr>
          <w:rFonts w:ascii="Arial" w:hAnsi="Arial" w:cs="Arial"/>
          <w:i/>
          <w:sz w:val="20"/>
          <w:szCs w:val="20"/>
        </w:rPr>
        <w:t xml:space="preserve">. Adicionalmente se deberá presentar </w:t>
      </w:r>
      <w:r w:rsidR="00131EBB" w:rsidRPr="00DE16E3">
        <w:rPr>
          <w:rFonts w:ascii="Arial" w:hAnsi="Arial" w:cs="Arial"/>
          <w:i/>
          <w:sz w:val="20"/>
          <w:szCs w:val="20"/>
        </w:rPr>
        <w:t>la constancia de que se encuentra en proceso la autorización para el uso de</w:t>
      </w:r>
      <w:r w:rsidR="00522DF1" w:rsidRPr="00DE16E3">
        <w:rPr>
          <w:rFonts w:ascii="Arial" w:hAnsi="Arial" w:cs="Arial"/>
          <w:i/>
          <w:sz w:val="20"/>
          <w:szCs w:val="20"/>
        </w:rPr>
        <w:t xml:space="preserve">l espacio público sea con </w:t>
      </w:r>
      <w:r w:rsidR="00131EBB" w:rsidRPr="00DE16E3">
        <w:rPr>
          <w:rFonts w:ascii="Arial" w:hAnsi="Arial" w:cs="Arial"/>
          <w:i/>
          <w:sz w:val="20"/>
          <w:szCs w:val="20"/>
        </w:rPr>
        <w:t xml:space="preserve"> infraestructura</w:t>
      </w:r>
      <w:r w:rsidR="00522DF1" w:rsidRPr="00DE16E3">
        <w:rPr>
          <w:rFonts w:ascii="Arial" w:hAnsi="Arial" w:cs="Arial"/>
          <w:i/>
          <w:sz w:val="20"/>
          <w:szCs w:val="20"/>
        </w:rPr>
        <w:t xml:space="preserve"> subterránea o aérea, a otorgarse </w:t>
      </w:r>
      <w:r w:rsidR="00131EBB" w:rsidRPr="00DE16E3">
        <w:rPr>
          <w:rFonts w:ascii="Arial" w:hAnsi="Arial" w:cs="Arial"/>
          <w:i/>
          <w:sz w:val="20"/>
          <w:szCs w:val="20"/>
        </w:rPr>
        <w:t>por parte de la Entidad Competente</w:t>
      </w:r>
      <w:r w:rsidR="00522DF1" w:rsidRPr="00DE16E3">
        <w:rPr>
          <w:rFonts w:ascii="Arial" w:hAnsi="Arial" w:cs="Arial"/>
          <w:i/>
          <w:sz w:val="20"/>
          <w:szCs w:val="20"/>
        </w:rPr>
        <w:t>;</w:t>
      </w:r>
      <w:r w:rsidR="00131EBB" w:rsidRPr="00DE16E3">
        <w:rPr>
          <w:rFonts w:ascii="Arial" w:hAnsi="Arial" w:cs="Arial"/>
          <w:i/>
          <w:sz w:val="20"/>
          <w:szCs w:val="20"/>
        </w:rPr>
        <w:t xml:space="preserve"> así como, previo al inicio de la instalación se deberá presentar </w:t>
      </w:r>
      <w:r w:rsidR="00522DF1" w:rsidRPr="00DE16E3">
        <w:rPr>
          <w:rFonts w:ascii="Arial" w:hAnsi="Arial" w:cs="Arial"/>
          <w:i/>
          <w:sz w:val="20"/>
          <w:szCs w:val="20"/>
        </w:rPr>
        <w:t xml:space="preserve">a la SENATEL </w:t>
      </w:r>
      <w:r w:rsidR="00131EBB" w:rsidRPr="00DE16E3">
        <w:rPr>
          <w:rFonts w:ascii="Arial" w:hAnsi="Arial" w:cs="Arial"/>
          <w:i/>
          <w:sz w:val="20"/>
          <w:szCs w:val="20"/>
        </w:rPr>
        <w:t>la autorización para la utilización de infraestructura subterránea o el permiso excepcional de instalación en el espacio público aéreo otorgado por la Entidad Competente y,</w:t>
      </w:r>
      <w:r>
        <w:rPr>
          <w:rFonts w:ascii="Arial" w:hAnsi="Arial" w:cs="Arial"/>
          <w:i/>
          <w:sz w:val="20"/>
          <w:szCs w:val="20"/>
        </w:rPr>
        <w:t>”</w:t>
      </w:r>
    </w:p>
    <w:p w:rsidR="00131EBB" w:rsidRPr="00DE16E3" w:rsidRDefault="00131EBB" w:rsidP="00131EBB">
      <w:pPr>
        <w:spacing w:after="0" w:line="240" w:lineRule="auto"/>
        <w:jc w:val="both"/>
        <w:rPr>
          <w:rFonts w:ascii="Arial" w:hAnsi="Arial" w:cs="Arial"/>
          <w:sz w:val="20"/>
          <w:szCs w:val="20"/>
        </w:rPr>
      </w:pPr>
    </w:p>
    <w:p w:rsidR="00F8592F" w:rsidRDefault="00F8592F" w:rsidP="00DE16E3">
      <w:pPr>
        <w:spacing w:after="0" w:line="240" w:lineRule="auto"/>
        <w:jc w:val="both"/>
        <w:rPr>
          <w:rFonts w:ascii="Arial" w:hAnsi="Arial" w:cs="Arial"/>
          <w:b/>
          <w:sz w:val="20"/>
          <w:szCs w:val="20"/>
        </w:rPr>
      </w:pPr>
    </w:p>
    <w:p w:rsidR="00DE16E3" w:rsidRPr="00523907" w:rsidRDefault="00DE16E3" w:rsidP="00DE16E3">
      <w:pPr>
        <w:spacing w:after="0" w:line="240" w:lineRule="auto"/>
        <w:jc w:val="both"/>
        <w:rPr>
          <w:rFonts w:ascii="Arial" w:hAnsi="Arial" w:cs="Arial"/>
          <w:b/>
          <w:i/>
          <w:sz w:val="20"/>
          <w:szCs w:val="20"/>
        </w:rPr>
      </w:pPr>
      <w:r w:rsidRPr="00DE16E3">
        <w:rPr>
          <w:rFonts w:ascii="Arial" w:hAnsi="Arial" w:cs="Arial"/>
          <w:b/>
          <w:sz w:val="20"/>
          <w:szCs w:val="20"/>
        </w:rPr>
        <w:t>Disposición 14-20-CONATEL-2013 de 29 de agosto de 2013</w:t>
      </w:r>
      <w:r w:rsidR="00523907">
        <w:rPr>
          <w:rFonts w:ascii="Arial" w:hAnsi="Arial" w:cs="Arial"/>
          <w:b/>
          <w:sz w:val="20"/>
          <w:szCs w:val="20"/>
        </w:rPr>
        <w:t xml:space="preserve"> </w:t>
      </w:r>
      <w:r w:rsidR="00523907">
        <w:rPr>
          <w:rFonts w:ascii="Arial" w:hAnsi="Arial" w:cs="Arial"/>
          <w:lang w:val="es-ES"/>
        </w:rPr>
        <w:t>“</w:t>
      </w:r>
      <w:r w:rsidR="00523907" w:rsidRPr="00523907">
        <w:rPr>
          <w:rFonts w:ascii="Arial" w:hAnsi="Arial" w:cs="Arial"/>
          <w:i/>
          <w:sz w:val="20"/>
          <w:szCs w:val="20"/>
        </w:rPr>
        <w:t>Disponer a la Secretaría Nacional de Telecomunicaciones que en cumplimiento de lo dispuesto en el artículo 89 del Reglamento General a la Ley Especial de Telecomunicaciones, inicie el procedimiento para la modificación del REGLAMENTO DE TELEFONÍA FIJA LOCAL, presentadas mediante oficio SNT-2013-0786  de 26 de agosto de 2013, con el fin de viabilizar el soterramiento progresivo de redes de telecomunicaciones, a través de audiencias públicas, de conformidad con lo establecido en la Resolución  55-02-CONATEL-2001”</w:t>
      </w:r>
    </w:p>
    <w:p w:rsidR="00DE16E3" w:rsidRPr="00DE16E3" w:rsidRDefault="00DE16E3" w:rsidP="00DE16E3">
      <w:pPr>
        <w:spacing w:after="0" w:line="240" w:lineRule="auto"/>
        <w:rPr>
          <w:rFonts w:ascii="Arial" w:hAnsi="Arial" w:cs="Arial"/>
          <w:sz w:val="20"/>
          <w:szCs w:val="20"/>
        </w:rPr>
      </w:pPr>
    </w:p>
    <w:p w:rsidR="00DE16E3" w:rsidRPr="00DE16E3" w:rsidRDefault="00DE16E3" w:rsidP="00DE16E3">
      <w:pPr>
        <w:spacing w:after="0" w:line="240" w:lineRule="auto"/>
        <w:rPr>
          <w:rFonts w:ascii="Arial" w:hAnsi="Arial" w:cs="Arial"/>
          <w:b/>
          <w:sz w:val="20"/>
          <w:szCs w:val="20"/>
        </w:rPr>
      </w:pPr>
      <w:r w:rsidRPr="00DE16E3">
        <w:rPr>
          <w:rFonts w:ascii="Arial" w:hAnsi="Arial" w:cs="Arial"/>
          <w:b/>
          <w:sz w:val="20"/>
          <w:szCs w:val="20"/>
        </w:rPr>
        <w:t>REGLAMENTO DEL SERVICIO DE TELEFONIA FIJA LOCAL</w:t>
      </w:r>
    </w:p>
    <w:p w:rsidR="00DE16E3" w:rsidRPr="00DE16E3" w:rsidRDefault="00DE16E3" w:rsidP="00DE16E3">
      <w:pPr>
        <w:spacing w:after="0" w:line="240" w:lineRule="auto"/>
        <w:jc w:val="both"/>
        <w:rPr>
          <w:rFonts w:ascii="Arial" w:hAnsi="Arial" w:cs="Arial"/>
          <w:sz w:val="20"/>
          <w:szCs w:val="20"/>
        </w:rPr>
      </w:pPr>
    </w:p>
    <w:p w:rsidR="00DE16E3" w:rsidRPr="00DE16E3" w:rsidRDefault="00DE16E3" w:rsidP="00DE16E3">
      <w:pPr>
        <w:spacing w:after="0" w:line="240" w:lineRule="auto"/>
        <w:rPr>
          <w:rFonts w:ascii="Arial" w:hAnsi="Arial" w:cs="Arial"/>
          <w:sz w:val="20"/>
          <w:szCs w:val="20"/>
        </w:rPr>
      </w:pPr>
      <w:r w:rsidRPr="00DE16E3">
        <w:rPr>
          <w:rFonts w:ascii="Arial" w:hAnsi="Arial" w:cs="Arial"/>
          <w:sz w:val="20"/>
          <w:szCs w:val="20"/>
        </w:rPr>
        <w:t>Incluir en el Art 7, luego del primer inciso el siguiente texto:</w:t>
      </w:r>
    </w:p>
    <w:p w:rsidR="00DE16E3" w:rsidRPr="00DE16E3" w:rsidRDefault="00DE16E3" w:rsidP="00DE16E3">
      <w:pPr>
        <w:spacing w:after="0" w:line="240" w:lineRule="auto"/>
        <w:jc w:val="both"/>
        <w:rPr>
          <w:rFonts w:ascii="Arial" w:hAnsi="Arial" w:cs="Arial"/>
          <w:sz w:val="20"/>
          <w:szCs w:val="20"/>
        </w:rPr>
      </w:pPr>
    </w:p>
    <w:p w:rsidR="005917D7" w:rsidRPr="00DE16E3" w:rsidRDefault="00B96B10" w:rsidP="005917D7">
      <w:pPr>
        <w:spacing w:after="0" w:line="240" w:lineRule="auto"/>
        <w:jc w:val="both"/>
        <w:rPr>
          <w:rFonts w:ascii="Arial" w:hAnsi="Arial" w:cs="Arial"/>
          <w:i/>
          <w:sz w:val="20"/>
          <w:szCs w:val="20"/>
        </w:rPr>
      </w:pPr>
      <w:r>
        <w:rPr>
          <w:rFonts w:ascii="Arial" w:hAnsi="Arial" w:cs="Arial"/>
          <w:i/>
          <w:sz w:val="20"/>
          <w:szCs w:val="20"/>
        </w:rPr>
        <w:t>“</w:t>
      </w:r>
      <w:r w:rsidR="005917D7" w:rsidRPr="00DE16E3">
        <w:rPr>
          <w:rFonts w:ascii="Arial" w:hAnsi="Arial" w:cs="Arial"/>
          <w:i/>
          <w:sz w:val="20"/>
          <w:szCs w:val="20"/>
        </w:rPr>
        <w:t xml:space="preserve">Los prestadores del </w:t>
      </w:r>
      <w:r w:rsidR="005917D7">
        <w:rPr>
          <w:rFonts w:ascii="Arial" w:hAnsi="Arial" w:cs="Arial"/>
          <w:i/>
          <w:sz w:val="20"/>
          <w:szCs w:val="20"/>
        </w:rPr>
        <w:t>S</w:t>
      </w:r>
      <w:r w:rsidR="005917D7" w:rsidRPr="00DE16E3">
        <w:rPr>
          <w:rFonts w:ascii="Arial" w:hAnsi="Arial" w:cs="Arial"/>
          <w:i/>
          <w:sz w:val="20"/>
          <w:szCs w:val="20"/>
        </w:rPr>
        <w:t xml:space="preserve">ervicio </w:t>
      </w:r>
      <w:r w:rsidR="005917D7">
        <w:rPr>
          <w:rFonts w:ascii="Arial" w:hAnsi="Arial" w:cs="Arial"/>
          <w:i/>
          <w:sz w:val="20"/>
          <w:szCs w:val="20"/>
        </w:rPr>
        <w:t xml:space="preserve">de Telefonía Fija Local </w:t>
      </w:r>
      <w:r w:rsidR="005917D7" w:rsidRPr="00DE16E3">
        <w:rPr>
          <w:rFonts w:ascii="Arial" w:hAnsi="Arial" w:cs="Arial"/>
          <w:i/>
          <w:sz w:val="20"/>
          <w:szCs w:val="20"/>
        </w:rPr>
        <w:t>que vayan a instalar redes físicas, deberán realizarlo utilizando infraestructura subterránea para el soterramiento de redes y de no existir dicha infraestructura, de manera excepcional podrán utilizar el espacio público aéreo cumpliendo la Normativa de ordenamiento de cables respectiva, contando con la autorización de la autoridad competente.</w:t>
      </w:r>
    </w:p>
    <w:p w:rsidR="005917D7" w:rsidRPr="00DE16E3" w:rsidRDefault="005917D7" w:rsidP="005917D7">
      <w:pPr>
        <w:spacing w:after="0" w:line="240" w:lineRule="auto"/>
        <w:jc w:val="both"/>
        <w:rPr>
          <w:rFonts w:ascii="Arial" w:hAnsi="Arial" w:cs="Arial"/>
          <w:i/>
          <w:sz w:val="20"/>
          <w:szCs w:val="20"/>
        </w:rPr>
      </w:pPr>
    </w:p>
    <w:p w:rsidR="00D942DD" w:rsidRDefault="005917D7" w:rsidP="005917D7">
      <w:pPr>
        <w:spacing w:after="0" w:line="240" w:lineRule="auto"/>
        <w:jc w:val="both"/>
        <w:rPr>
          <w:rFonts w:ascii="Arial" w:hAnsi="Arial" w:cs="Arial"/>
          <w:i/>
          <w:sz w:val="20"/>
          <w:szCs w:val="20"/>
        </w:rPr>
      </w:pPr>
      <w:r>
        <w:rPr>
          <w:rFonts w:ascii="Arial" w:hAnsi="Arial" w:cs="Arial"/>
          <w:i/>
          <w:sz w:val="20"/>
          <w:szCs w:val="20"/>
        </w:rPr>
        <w:t>Los prestadores del S</w:t>
      </w:r>
      <w:r w:rsidRPr="00DE16E3">
        <w:rPr>
          <w:rFonts w:ascii="Arial" w:hAnsi="Arial" w:cs="Arial"/>
          <w:i/>
          <w:sz w:val="20"/>
          <w:szCs w:val="20"/>
        </w:rPr>
        <w:t xml:space="preserve">ervicio </w:t>
      </w:r>
      <w:r>
        <w:rPr>
          <w:rFonts w:ascii="Arial" w:hAnsi="Arial" w:cs="Arial"/>
          <w:i/>
          <w:sz w:val="20"/>
          <w:szCs w:val="20"/>
        </w:rPr>
        <w:t xml:space="preserve">de Telefonía Fija Local </w:t>
      </w:r>
      <w:r w:rsidRPr="00DE16E3">
        <w:rPr>
          <w:rFonts w:ascii="Arial" w:hAnsi="Arial" w:cs="Arial"/>
          <w:i/>
          <w:sz w:val="20"/>
          <w:szCs w:val="20"/>
        </w:rPr>
        <w:t>deberán presentar a la SENATEL, información geo referenciada de las redes físicas a ser instaladas en infraestructura subterránea, donde se encuentre disponible o se tenga previsto desarrollar acorde con el Plan Nacional de Soterramiento que dicte la Entidad Competente o excepcionalmente en el espacio público aéreo, en medios digitales con el formato que establezca la SENATEL para el efe</w:t>
      </w:r>
      <w:r w:rsidR="005D3081">
        <w:rPr>
          <w:rFonts w:ascii="Arial" w:hAnsi="Arial" w:cs="Arial"/>
          <w:i/>
          <w:sz w:val="20"/>
          <w:szCs w:val="20"/>
        </w:rPr>
        <w:t>cto</w:t>
      </w:r>
      <w:r w:rsidR="001E11B0">
        <w:rPr>
          <w:rFonts w:ascii="Arial" w:hAnsi="Arial" w:cs="Arial"/>
          <w:i/>
          <w:sz w:val="20"/>
          <w:szCs w:val="20"/>
        </w:rPr>
        <w:t xml:space="preserve">. </w:t>
      </w:r>
      <w:r w:rsidR="001E11B0" w:rsidRPr="00DE16E3">
        <w:rPr>
          <w:rFonts w:ascii="Arial" w:hAnsi="Arial" w:cs="Arial"/>
          <w:i/>
          <w:sz w:val="20"/>
          <w:szCs w:val="20"/>
        </w:rPr>
        <w:t>Adicionalmente se deberá presentar la constancia de que se encuentra en proceso la autorización para el uso del espacio público sea con  infraestructura subterránea o aérea, a otorgarse por parte de la Entidad Competente; así como, previo al inicio de la instalación se deberá presentar a la SENATEL la autorización para la utilización de infraestructura subterránea o el permiso excepcional de instalación en el espacio público aéreo oto</w:t>
      </w:r>
      <w:r w:rsidR="00C34DFE">
        <w:rPr>
          <w:rFonts w:ascii="Arial" w:hAnsi="Arial" w:cs="Arial"/>
          <w:i/>
          <w:sz w:val="20"/>
          <w:szCs w:val="20"/>
        </w:rPr>
        <w:t>rgado por la Entidad Competente</w:t>
      </w:r>
      <w:r w:rsidR="001E11B0">
        <w:rPr>
          <w:rFonts w:ascii="Arial" w:hAnsi="Arial" w:cs="Arial"/>
          <w:i/>
          <w:sz w:val="20"/>
          <w:szCs w:val="20"/>
        </w:rPr>
        <w:t>”.</w:t>
      </w:r>
    </w:p>
    <w:p w:rsidR="00D942DD" w:rsidRDefault="00D942DD" w:rsidP="00DE16E3">
      <w:pPr>
        <w:spacing w:after="0" w:line="240" w:lineRule="auto"/>
        <w:jc w:val="both"/>
        <w:rPr>
          <w:rFonts w:ascii="Arial" w:hAnsi="Arial" w:cs="Arial"/>
          <w:sz w:val="20"/>
          <w:szCs w:val="20"/>
        </w:rPr>
      </w:pPr>
    </w:p>
    <w:p w:rsidR="00522DF1" w:rsidRDefault="00522DF1" w:rsidP="00131EBB">
      <w:pPr>
        <w:spacing w:after="0" w:line="240" w:lineRule="auto"/>
        <w:jc w:val="both"/>
        <w:rPr>
          <w:rFonts w:ascii="Arial" w:hAnsi="Arial" w:cs="Arial"/>
          <w:sz w:val="20"/>
          <w:szCs w:val="20"/>
        </w:rPr>
      </w:pPr>
    </w:p>
    <w:p w:rsidR="00B03FEF" w:rsidRPr="00B03FEF" w:rsidRDefault="00DE16E3" w:rsidP="00B03FEF">
      <w:pPr>
        <w:pStyle w:val="Saludo"/>
        <w:jc w:val="both"/>
        <w:rPr>
          <w:rFonts w:ascii="Arial" w:hAnsi="Arial" w:cs="Arial"/>
          <w:i/>
        </w:rPr>
      </w:pPr>
      <w:r w:rsidRPr="00DE16E3">
        <w:rPr>
          <w:rFonts w:ascii="Arial" w:hAnsi="Arial" w:cs="Arial"/>
          <w:b/>
        </w:rPr>
        <w:t>Disposición 15-20-CONATEL-2013 de 29 de agosto de 2013</w:t>
      </w:r>
      <w:r w:rsidR="00B03FEF">
        <w:rPr>
          <w:rFonts w:ascii="Arial" w:hAnsi="Arial" w:cs="Arial"/>
          <w:b/>
        </w:rPr>
        <w:t xml:space="preserve"> </w:t>
      </w:r>
      <w:r w:rsidR="00B03FEF" w:rsidRPr="00EC3149">
        <w:rPr>
          <w:rFonts w:ascii="Arial" w:hAnsi="Arial" w:cs="Arial"/>
        </w:rPr>
        <w:t>“</w:t>
      </w:r>
      <w:r w:rsidR="00B03FEF" w:rsidRPr="00B03FEF">
        <w:rPr>
          <w:rFonts w:ascii="Arial" w:hAnsi="Arial" w:cs="Arial"/>
          <w:i/>
        </w:rPr>
        <w:t>Disponer a la Secretaría Nacional de Telecomunicaciones que en cumplimiento de lo dispuesto en el artículo 89 del Reglamento General a la Ley Especial de Telecomunicaciones, inicie el procedimiento para la modificación del REGLAMENTO DEL SERVICIO MÓVIL AVANZADO, presentadas mediante oficio SNT-2013-0786  de 26 de agosto de 2013, con el fin de viabilizar el soterramiento progresivo de redes de telecomunicaciones, a través de audiencias públicas, de conformidad con lo establecido en la Resolución  55-02-CONATEL-2001”</w:t>
      </w:r>
    </w:p>
    <w:p w:rsidR="00DE16E3" w:rsidRPr="00B03FEF" w:rsidRDefault="00DE16E3" w:rsidP="00DE16E3">
      <w:pPr>
        <w:spacing w:after="0" w:line="240" w:lineRule="auto"/>
        <w:jc w:val="both"/>
        <w:rPr>
          <w:rFonts w:ascii="Arial" w:hAnsi="Arial" w:cs="Arial"/>
          <w:b/>
          <w:sz w:val="20"/>
          <w:szCs w:val="20"/>
          <w:lang w:val="es-ES_tradnl"/>
        </w:rPr>
      </w:pPr>
    </w:p>
    <w:p w:rsidR="00DE16E3" w:rsidRPr="00DE16E3" w:rsidRDefault="00DE16E3" w:rsidP="00131EBB">
      <w:pPr>
        <w:spacing w:after="0" w:line="240" w:lineRule="auto"/>
        <w:jc w:val="both"/>
        <w:rPr>
          <w:rFonts w:ascii="Arial" w:hAnsi="Arial" w:cs="Arial"/>
          <w:sz w:val="20"/>
          <w:szCs w:val="20"/>
        </w:rPr>
      </w:pPr>
    </w:p>
    <w:p w:rsidR="00DE16E3" w:rsidRPr="00DE16E3" w:rsidRDefault="00DE16E3" w:rsidP="00131EBB">
      <w:pPr>
        <w:spacing w:after="0" w:line="240" w:lineRule="auto"/>
        <w:jc w:val="both"/>
        <w:rPr>
          <w:rFonts w:ascii="Arial" w:hAnsi="Arial" w:cs="Arial"/>
          <w:sz w:val="20"/>
          <w:szCs w:val="20"/>
        </w:rPr>
      </w:pPr>
    </w:p>
    <w:p w:rsidR="002A3619" w:rsidRPr="00DE16E3" w:rsidRDefault="0023361C" w:rsidP="002A3619">
      <w:pPr>
        <w:spacing w:after="0" w:line="240" w:lineRule="auto"/>
        <w:rPr>
          <w:rFonts w:ascii="Arial" w:hAnsi="Arial" w:cs="Arial"/>
          <w:b/>
          <w:sz w:val="20"/>
          <w:szCs w:val="20"/>
        </w:rPr>
      </w:pPr>
      <w:r w:rsidRPr="00DE16E3">
        <w:rPr>
          <w:rFonts w:ascii="Arial" w:hAnsi="Arial" w:cs="Arial"/>
          <w:b/>
          <w:sz w:val="20"/>
          <w:szCs w:val="20"/>
        </w:rPr>
        <w:t>REGLAMENTO DEL SERVICIO MOVIL AVANZADO</w:t>
      </w:r>
    </w:p>
    <w:p w:rsidR="0023361C" w:rsidRPr="00DE16E3" w:rsidRDefault="0023361C" w:rsidP="002A3619">
      <w:pPr>
        <w:spacing w:after="0" w:line="240" w:lineRule="auto"/>
        <w:rPr>
          <w:rFonts w:ascii="Arial" w:hAnsi="Arial" w:cs="Arial"/>
          <w:b/>
          <w:sz w:val="20"/>
          <w:szCs w:val="20"/>
        </w:rPr>
      </w:pPr>
    </w:p>
    <w:p w:rsidR="0023361C" w:rsidRPr="00DE16E3" w:rsidRDefault="0023361C" w:rsidP="0023361C">
      <w:pPr>
        <w:spacing w:after="0" w:line="240" w:lineRule="auto"/>
        <w:rPr>
          <w:rFonts w:ascii="Arial" w:hAnsi="Arial" w:cs="Arial"/>
          <w:sz w:val="20"/>
          <w:szCs w:val="20"/>
        </w:rPr>
      </w:pPr>
      <w:r w:rsidRPr="00DE16E3">
        <w:rPr>
          <w:rFonts w:ascii="Arial" w:hAnsi="Arial" w:cs="Arial"/>
          <w:sz w:val="20"/>
          <w:szCs w:val="20"/>
        </w:rPr>
        <w:t>Incluir en el Art 12, luego del primer inciso el siguiente texto:</w:t>
      </w:r>
    </w:p>
    <w:p w:rsidR="0023361C" w:rsidRPr="00DE16E3" w:rsidRDefault="0023361C" w:rsidP="0023361C">
      <w:pPr>
        <w:spacing w:after="0" w:line="240" w:lineRule="auto"/>
        <w:jc w:val="both"/>
        <w:rPr>
          <w:rFonts w:ascii="Arial" w:hAnsi="Arial" w:cs="Arial"/>
          <w:sz w:val="20"/>
          <w:szCs w:val="20"/>
        </w:rPr>
      </w:pPr>
    </w:p>
    <w:p w:rsidR="0023361C" w:rsidRPr="00DE16E3" w:rsidRDefault="00837539" w:rsidP="0023361C">
      <w:pPr>
        <w:spacing w:after="0" w:line="240" w:lineRule="auto"/>
        <w:jc w:val="both"/>
        <w:rPr>
          <w:rFonts w:ascii="Arial" w:hAnsi="Arial" w:cs="Arial"/>
          <w:i/>
          <w:sz w:val="20"/>
          <w:szCs w:val="20"/>
        </w:rPr>
      </w:pPr>
      <w:r>
        <w:rPr>
          <w:rFonts w:ascii="Arial" w:hAnsi="Arial" w:cs="Arial"/>
          <w:i/>
          <w:sz w:val="20"/>
          <w:szCs w:val="20"/>
        </w:rPr>
        <w:t>“</w:t>
      </w:r>
      <w:r w:rsidR="0023361C" w:rsidRPr="00DE16E3">
        <w:rPr>
          <w:rFonts w:ascii="Arial" w:hAnsi="Arial" w:cs="Arial"/>
          <w:i/>
          <w:sz w:val="20"/>
          <w:szCs w:val="20"/>
        </w:rPr>
        <w:t>Los prestadores del servicio móvil avanzado que vayan a instalar redes físicas, deberán realizarlo utilizando infraestructura subterránea para el soterramiento de redes y de no existir dicha infraestructura, de manera excepcional podrán utilizar el espacio público aéreo cumpliendo la Normativa de ordenamiento de cables respectiva, contando con la autorización de la autoridad competente.</w:t>
      </w:r>
    </w:p>
    <w:p w:rsidR="0023361C" w:rsidRPr="00DE16E3" w:rsidRDefault="0023361C" w:rsidP="0023361C">
      <w:pPr>
        <w:spacing w:after="0" w:line="240" w:lineRule="auto"/>
        <w:jc w:val="both"/>
        <w:rPr>
          <w:rFonts w:ascii="Arial" w:hAnsi="Arial" w:cs="Arial"/>
          <w:i/>
          <w:sz w:val="20"/>
          <w:szCs w:val="20"/>
        </w:rPr>
      </w:pPr>
    </w:p>
    <w:p w:rsidR="0023361C" w:rsidRDefault="002818DE" w:rsidP="0023361C">
      <w:pPr>
        <w:spacing w:after="0" w:line="240" w:lineRule="auto"/>
        <w:jc w:val="both"/>
        <w:rPr>
          <w:rFonts w:ascii="Arial" w:hAnsi="Arial" w:cs="Arial"/>
          <w:i/>
          <w:sz w:val="20"/>
          <w:szCs w:val="20"/>
        </w:rPr>
      </w:pPr>
      <w:r>
        <w:rPr>
          <w:rFonts w:ascii="Arial" w:hAnsi="Arial" w:cs="Arial"/>
          <w:i/>
          <w:sz w:val="20"/>
          <w:szCs w:val="20"/>
        </w:rPr>
        <w:t>Los prestadores del S</w:t>
      </w:r>
      <w:r w:rsidR="0023361C" w:rsidRPr="00DE16E3">
        <w:rPr>
          <w:rFonts w:ascii="Arial" w:hAnsi="Arial" w:cs="Arial"/>
          <w:i/>
          <w:sz w:val="20"/>
          <w:szCs w:val="20"/>
        </w:rPr>
        <w:t xml:space="preserve">ervicio </w:t>
      </w:r>
      <w:r>
        <w:rPr>
          <w:rFonts w:ascii="Arial" w:hAnsi="Arial" w:cs="Arial"/>
          <w:i/>
          <w:sz w:val="20"/>
          <w:szCs w:val="20"/>
        </w:rPr>
        <w:t>Móvil A</w:t>
      </w:r>
      <w:r w:rsidR="0023361C" w:rsidRPr="00DE16E3">
        <w:rPr>
          <w:rFonts w:ascii="Arial" w:hAnsi="Arial" w:cs="Arial"/>
          <w:i/>
          <w:sz w:val="20"/>
          <w:szCs w:val="20"/>
        </w:rPr>
        <w:t>vanzado deberán presentar a la SENATEL, información geo referenciada de las redes físicas a ser instaladas en infraestructura subterránea, donde se encuentre disponible o se tenga previsto desarrollar acorde con el Plan Nacional de Soterramiento</w:t>
      </w:r>
      <w:r w:rsidR="00960A28" w:rsidRPr="00DE16E3">
        <w:rPr>
          <w:rFonts w:ascii="Arial" w:hAnsi="Arial" w:cs="Arial"/>
          <w:i/>
          <w:sz w:val="20"/>
          <w:szCs w:val="20"/>
        </w:rPr>
        <w:t xml:space="preserve"> que dicte la Entidad Competente</w:t>
      </w:r>
      <w:r w:rsidR="0023361C" w:rsidRPr="00DE16E3">
        <w:rPr>
          <w:rFonts w:ascii="Arial" w:hAnsi="Arial" w:cs="Arial"/>
          <w:i/>
          <w:sz w:val="20"/>
          <w:szCs w:val="20"/>
        </w:rPr>
        <w:t xml:space="preserve"> y el proyecto técnico propuesto o excepcionalmente en el espacio </w:t>
      </w:r>
      <w:r w:rsidR="0023361C" w:rsidRPr="00DE16E3">
        <w:rPr>
          <w:rFonts w:ascii="Arial" w:hAnsi="Arial" w:cs="Arial"/>
          <w:i/>
          <w:sz w:val="20"/>
          <w:szCs w:val="20"/>
        </w:rPr>
        <w:lastRenderedPageBreak/>
        <w:t>público aéreo, en medios digitales con el formato que establezca la SENATEL para el efe</w:t>
      </w:r>
      <w:r w:rsidR="003E28F9">
        <w:rPr>
          <w:rFonts w:ascii="Arial" w:hAnsi="Arial" w:cs="Arial"/>
          <w:i/>
          <w:sz w:val="20"/>
          <w:szCs w:val="20"/>
        </w:rPr>
        <w:t>cto</w:t>
      </w:r>
      <w:r w:rsidR="001E11B0">
        <w:rPr>
          <w:rFonts w:ascii="Arial" w:hAnsi="Arial" w:cs="Arial"/>
          <w:i/>
          <w:sz w:val="20"/>
          <w:szCs w:val="20"/>
        </w:rPr>
        <w:t xml:space="preserve">. </w:t>
      </w:r>
      <w:r w:rsidR="001E11B0" w:rsidRPr="00DE16E3">
        <w:rPr>
          <w:rFonts w:ascii="Arial" w:hAnsi="Arial" w:cs="Arial"/>
          <w:i/>
          <w:sz w:val="20"/>
          <w:szCs w:val="20"/>
        </w:rPr>
        <w:t>Adicionalmente se deberá presentar la constancia de que se encuentra en proceso la autorización para el uso del espacio público sea con  infraestructura subterránea o aérea, a otorgarse por parte de la Entidad Competente; así como, previo al inicio de la instalación se deberá presentar a la SENATEL la autorización para la utilización de infraestructura subterránea o el permiso excepcional de instalación en el espacio público aéreo oto</w:t>
      </w:r>
      <w:r w:rsidR="003465FD">
        <w:rPr>
          <w:rFonts w:ascii="Arial" w:hAnsi="Arial" w:cs="Arial"/>
          <w:i/>
          <w:sz w:val="20"/>
          <w:szCs w:val="20"/>
        </w:rPr>
        <w:t>rgado por la Entidad Competente</w:t>
      </w:r>
      <w:r w:rsidR="001E11B0">
        <w:rPr>
          <w:rFonts w:ascii="Arial" w:hAnsi="Arial" w:cs="Arial"/>
          <w:i/>
          <w:sz w:val="20"/>
          <w:szCs w:val="20"/>
        </w:rPr>
        <w:t>”</w:t>
      </w:r>
      <w:r w:rsidR="003E28F9">
        <w:rPr>
          <w:rFonts w:ascii="Arial" w:hAnsi="Arial" w:cs="Arial"/>
          <w:i/>
          <w:sz w:val="20"/>
          <w:szCs w:val="20"/>
        </w:rPr>
        <w:t>.</w:t>
      </w:r>
    </w:p>
    <w:p w:rsidR="003E28F9" w:rsidRDefault="003E28F9" w:rsidP="0023361C">
      <w:pPr>
        <w:spacing w:after="0" w:line="240" w:lineRule="auto"/>
        <w:jc w:val="both"/>
        <w:rPr>
          <w:rFonts w:ascii="Arial" w:hAnsi="Arial" w:cs="Arial"/>
          <w:i/>
          <w:sz w:val="20"/>
          <w:szCs w:val="20"/>
        </w:rPr>
      </w:pPr>
    </w:p>
    <w:p w:rsidR="003E28F9" w:rsidRPr="00DE16E3" w:rsidRDefault="003E28F9" w:rsidP="0023361C">
      <w:pPr>
        <w:spacing w:after="0" w:line="240" w:lineRule="auto"/>
        <w:jc w:val="both"/>
        <w:rPr>
          <w:rFonts w:ascii="Arial" w:hAnsi="Arial" w:cs="Arial"/>
          <w:sz w:val="20"/>
          <w:szCs w:val="20"/>
        </w:rPr>
      </w:pPr>
    </w:p>
    <w:p w:rsidR="002A3619" w:rsidRPr="00DE16E3" w:rsidRDefault="002A3619" w:rsidP="00131EBB">
      <w:pPr>
        <w:spacing w:after="0" w:line="240" w:lineRule="auto"/>
        <w:jc w:val="both"/>
        <w:rPr>
          <w:rFonts w:ascii="Arial" w:hAnsi="Arial" w:cs="Arial"/>
          <w:sz w:val="20"/>
          <w:szCs w:val="20"/>
        </w:rPr>
      </w:pPr>
    </w:p>
    <w:p w:rsidR="00DE16E3" w:rsidRPr="00741924" w:rsidRDefault="00DE16E3" w:rsidP="00DE16E3">
      <w:pPr>
        <w:spacing w:after="0" w:line="240" w:lineRule="auto"/>
        <w:jc w:val="both"/>
        <w:rPr>
          <w:rFonts w:ascii="Arial" w:hAnsi="Arial" w:cs="Arial"/>
          <w:b/>
          <w:i/>
          <w:sz w:val="20"/>
          <w:szCs w:val="20"/>
        </w:rPr>
      </w:pPr>
      <w:r w:rsidRPr="00DE16E3">
        <w:rPr>
          <w:rFonts w:ascii="Arial" w:hAnsi="Arial" w:cs="Arial"/>
          <w:b/>
          <w:sz w:val="20"/>
          <w:szCs w:val="20"/>
        </w:rPr>
        <w:t>Disposición 16-20-CONATEL-2013 de 29 de agosto de 2013</w:t>
      </w:r>
      <w:r w:rsidR="00741924">
        <w:rPr>
          <w:rFonts w:ascii="Arial" w:hAnsi="Arial" w:cs="Arial"/>
          <w:b/>
          <w:sz w:val="20"/>
          <w:szCs w:val="20"/>
        </w:rPr>
        <w:t xml:space="preserve"> </w:t>
      </w:r>
      <w:r w:rsidR="00741924" w:rsidRPr="00741924">
        <w:rPr>
          <w:rFonts w:ascii="Arial" w:hAnsi="Arial" w:cs="Arial"/>
          <w:i/>
          <w:sz w:val="20"/>
          <w:szCs w:val="20"/>
        </w:rPr>
        <w:t>“Disponer a la Secretaría Nacional de Telecomunicaciones que en cumplimiento de lo dispuesto en el artículo 89 del Reglamento General a la Ley Especial de Telecomunicaciones, inicie el procedimiento para la modificación del REGLAMENTO PARA LA PRESTACIÓN DE SERVICIOS PORTADORES, presentadas mediante oficio SNT-2013-0786  de 26 de agosto de 2013, con el fin de viabilizar el soterramiento progresivo de redes de telecomunicaciones, a través de audiencias públicas, de conformidad con lo establecido en la Resolución  55-02-CONATEL-2001”</w:t>
      </w:r>
    </w:p>
    <w:p w:rsidR="002A3619" w:rsidRPr="00DE16E3" w:rsidRDefault="002A3619" w:rsidP="00131EBB">
      <w:pPr>
        <w:spacing w:after="0" w:line="240" w:lineRule="auto"/>
        <w:jc w:val="both"/>
        <w:rPr>
          <w:rFonts w:ascii="Arial" w:hAnsi="Arial" w:cs="Arial"/>
          <w:sz w:val="20"/>
          <w:szCs w:val="20"/>
        </w:rPr>
      </w:pPr>
    </w:p>
    <w:p w:rsidR="00A135B3" w:rsidRPr="00DE16E3" w:rsidRDefault="00A135B3" w:rsidP="00A135B3">
      <w:pPr>
        <w:spacing w:after="0" w:line="240" w:lineRule="auto"/>
        <w:rPr>
          <w:rFonts w:ascii="Arial" w:hAnsi="Arial" w:cs="Arial"/>
          <w:b/>
          <w:sz w:val="20"/>
          <w:szCs w:val="20"/>
        </w:rPr>
      </w:pPr>
      <w:r w:rsidRPr="00DE16E3">
        <w:rPr>
          <w:rFonts w:ascii="Arial" w:hAnsi="Arial" w:cs="Arial"/>
          <w:b/>
          <w:sz w:val="20"/>
          <w:szCs w:val="20"/>
        </w:rPr>
        <w:t>REGLAMENTO PARA LA PRESTACION DE SERVICIOS PORTADORES</w:t>
      </w:r>
    </w:p>
    <w:p w:rsidR="00A135B3" w:rsidRPr="00DE16E3" w:rsidRDefault="00A135B3" w:rsidP="00A135B3">
      <w:pPr>
        <w:spacing w:after="0" w:line="240" w:lineRule="auto"/>
        <w:rPr>
          <w:rFonts w:ascii="Arial" w:hAnsi="Arial" w:cs="Arial"/>
          <w:sz w:val="20"/>
          <w:szCs w:val="20"/>
        </w:rPr>
      </w:pPr>
    </w:p>
    <w:p w:rsidR="00960A28" w:rsidRPr="00DE16E3" w:rsidRDefault="00A135B3" w:rsidP="0023361C">
      <w:pPr>
        <w:spacing w:after="0" w:line="240" w:lineRule="auto"/>
        <w:jc w:val="both"/>
        <w:rPr>
          <w:rFonts w:ascii="Arial" w:hAnsi="Arial" w:cs="Arial"/>
          <w:i/>
          <w:sz w:val="20"/>
          <w:szCs w:val="20"/>
        </w:rPr>
      </w:pPr>
      <w:r w:rsidRPr="00DE16E3">
        <w:rPr>
          <w:rFonts w:ascii="Arial" w:hAnsi="Arial" w:cs="Arial"/>
          <w:sz w:val="20"/>
          <w:szCs w:val="20"/>
        </w:rPr>
        <w:t>Incluir en el Art 5, luego del primer inciso el siguiente texto:</w:t>
      </w:r>
      <w:r w:rsidR="0023361C" w:rsidRPr="00DE16E3">
        <w:rPr>
          <w:rFonts w:ascii="Arial" w:hAnsi="Arial" w:cs="Arial"/>
          <w:sz w:val="20"/>
          <w:szCs w:val="20"/>
        </w:rPr>
        <w:t xml:space="preserve"> </w:t>
      </w:r>
      <w:r w:rsidR="00837539">
        <w:rPr>
          <w:rFonts w:ascii="Arial" w:hAnsi="Arial" w:cs="Arial"/>
          <w:sz w:val="20"/>
          <w:szCs w:val="20"/>
        </w:rPr>
        <w:t>“</w:t>
      </w:r>
      <w:r w:rsidR="006C2551" w:rsidRPr="00DE16E3">
        <w:rPr>
          <w:rFonts w:ascii="Arial" w:hAnsi="Arial" w:cs="Arial"/>
          <w:i/>
          <w:sz w:val="20"/>
          <w:szCs w:val="20"/>
        </w:rPr>
        <w:t>Los prestadores de servicios portadores que vayan a instalar redes físicas, deberán realizarlo utilizando infraestructura subterránea para el soterramiento de redes y de no existir dicha infraestructura de manera excepcional podrán utili</w:t>
      </w:r>
      <w:r w:rsidR="00B22225">
        <w:rPr>
          <w:rFonts w:ascii="Arial" w:hAnsi="Arial" w:cs="Arial"/>
          <w:i/>
          <w:sz w:val="20"/>
          <w:szCs w:val="20"/>
        </w:rPr>
        <w:t xml:space="preserve">zar el espacio público aéreo, cumpliendo con la autorización </w:t>
      </w:r>
      <w:r w:rsidR="006C2551" w:rsidRPr="00DE16E3">
        <w:rPr>
          <w:rFonts w:ascii="Arial" w:hAnsi="Arial" w:cs="Arial"/>
          <w:i/>
          <w:sz w:val="20"/>
          <w:szCs w:val="20"/>
        </w:rPr>
        <w:t>d</w:t>
      </w:r>
      <w:r w:rsidR="00B22225">
        <w:rPr>
          <w:rFonts w:ascii="Arial" w:hAnsi="Arial" w:cs="Arial"/>
          <w:i/>
          <w:sz w:val="20"/>
          <w:szCs w:val="20"/>
        </w:rPr>
        <w:t>e la autoridad competente</w:t>
      </w:r>
      <w:r w:rsidR="00960A28" w:rsidRPr="00DE16E3">
        <w:rPr>
          <w:rFonts w:ascii="Arial" w:hAnsi="Arial" w:cs="Arial"/>
          <w:i/>
          <w:sz w:val="20"/>
          <w:szCs w:val="20"/>
        </w:rPr>
        <w:t>.</w:t>
      </w:r>
    </w:p>
    <w:p w:rsidR="00960A28" w:rsidRPr="00DE16E3" w:rsidRDefault="00960A28" w:rsidP="0023361C">
      <w:pPr>
        <w:spacing w:after="0" w:line="240" w:lineRule="auto"/>
        <w:jc w:val="both"/>
        <w:rPr>
          <w:rFonts w:ascii="Arial" w:hAnsi="Arial" w:cs="Arial"/>
          <w:i/>
          <w:sz w:val="20"/>
          <w:szCs w:val="20"/>
        </w:rPr>
      </w:pPr>
    </w:p>
    <w:p w:rsidR="006C2551" w:rsidRPr="00DE16E3" w:rsidRDefault="0092015C" w:rsidP="0023361C">
      <w:pPr>
        <w:spacing w:after="0" w:line="240" w:lineRule="auto"/>
        <w:jc w:val="both"/>
        <w:rPr>
          <w:rFonts w:ascii="Arial" w:hAnsi="Arial" w:cs="Arial"/>
          <w:sz w:val="20"/>
          <w:szCs w:val="20"/>
        </w:rPr>
      </w:pPr>
      <w:r>
        <w:rPr>
          <w:rFonts w:ascii="Arial" w:hAnsi="Arial" w:cs="Arial"/>
          <w:i/>
          <w:sz w:val="20"/>
          <w:szCs w:val="20"/>
        </w:rPr>
        <w:t>Los prestadores de</w:t>
      </w:r>
      <w:r w:rsidR="00960A28" w:rsidRPr="00DE16E3">
        <w:rPr>
          <w:rFonts w:ascii="Arial" w:hAnsi="Arial" w:cs="Arial"/>
          <w:i/>
          <w:sz w:val="20"/>
          <w:szCs w:val="20"/>
        </w:rPr>
        <w:t xml:space="preserve"> </w:t>
      </w:r>
      <w:r>
        <w:rPr>
          <w:rFonts w:ascii="Arial" w:hAnsi="Arial" w:cs="Arial"/>
          <w:i/>
          <w:sz w:val="20"/>
          <w:szCs w:val="20"/>
        </w:rPr>
        <w:t>S</w:t>
      </w:r>
      <w:r w:rsidR="00960A28" w:rsidRPr="00DE16E3">
        <w:rPr>
          <w:rFonts w:ascii="Arial" w:hAnsi="Arial" w:cs="Arial"/>
          <w:i/>
          <w:sz w:val="20"/>
          <w:szCs w:val="20"/>
        </w:rPr>
        <w:t>ervicio</w:t>
      </w:r>
      <w:r>
        <w:rPr>
          <w:rFonts w:ascii="Arial" w:hAnsi="Arial" w:cs="Arial"/>
          <w:i/>
          <w:sz w:val="20"/>
          <w:szCs w:val="20"/>
        </w:rPr>
        <w:t>s</w:t>
      </w:r>
      <w:r w:rsidR="00960A28" w:rsidRPr="00DE16E3">
        <w:rPr>
          <w:rFonts w:ascii="Arial" w:hAnsi="Arial" w:cs="Arial"/>
          <w:i/>
          <w:sz w:val="20"/>
          <w:szCs w:val="20"/>
        </w:rPr>
        <w:t xml:space="preserve"> </w:t>
      </w:r>
      <w:r>
        <w:rPr>
          <w:rFonts w:ascii="Arial" w:hAnsi="Arial" w:cs="Arial"/>
          <w:i/>
          <w:sz w:val="20"/>
          <w:szCs w:val="20"/>
        </w:rPr>
        <w:t>Portadores</w:t>
      </w:r>
      <w:r w:rsidR="00960A28" w:rsidRPr="00DE16E3">
        <w:rPr>
          <w:rFonts w:ascii="Arial" w:hAnsi="Arial" w:cs="Arial"/>
          <w:i/>
          <w:sz w:val="20"/>
          <w:szCs w:val="20"/>
        </w:rPr>
        <w:t xml:space="preserve"> deberán presentar a la SENATEL, </w:t>
      </w:r>
      <w:r w:rsidR="006C2551" w:rsidRPr="00DE16E3">
        <w:rPr>
          <w:rFonts w:ascii="Arial" w:hAnsi="Arial" w:cs="Arial"/>
          <w:i/>
          <w:sz w:val="20"/>
          <w:szCs w:val="20"/>
        </w:rPr>
        <w:t>información geo</w:t>
      </w:r>
      <w:r w:rsidR="0023361C" w:rsidRPr="00DE16E3">
        <w:rPr>
          <w:rFonts w:ascii="Arial" w:hAnsi="Arial" w:cs="Arial"/>
          <w:i/>
          <w:sz w:val="20"/>
          <w:szCs w:val="20"/>
        </w:rPr>
        <w:t xml:space="preserve"> </w:t>
      </w:r>
      <w:r w:rsidR="006C2551" w:rsidRPr="00DE16E3">
        <w:rPr>
          <w:rFonts w:ascii="Arial" w:hAnsi="Arial" w:cs="Arial"/>
          <w:i/>
          <w:sz w:val="20"/>
          <w:szCs w:val="20"/>
        </w:rPr>
        <w:t xml:space="preserve">referenciada de las redes físicas a ser instaladas en infraestructura subterránea, donde se encuentre disponible o se tenga previsto desarrollar acorde con el Plan Nacional de Soterramiento </w:t>
      </w:r>
      <w:r w:rsidR="00960A28" w:rsidRPr="00DE16E3">
        <w:rPr>
          <w:rFonts w:ascii="Arial" w:hAnsi="Arial" w:cs="Arial"/>
          <w:i/>
          <w:sz w:val="20"/>
          <w:szCs w:val="20"/>
        </w:rPr>
        <w:t xml:space="preserve">que dicte la Entidad Competente </w:t>
      </w:r>
      <w:r w:rsidR="006C2551" w:rsidRPr="00DE16E3">
        <w:rPr>
          <w:rFonts w:ascii="Arial" w:hAnsi="Arial" w:cs="Arial"/>
          <w:i/>
          <w:sz w:val="20"/>
          <w:szCs w:val="20"/>
        </w:rPr>
        <w:t>y el proyecto técnico propuesto o excepcionalmente en el espacio público aéreo, en medios digitales con el formato que establ</w:t>
      </w:r>
      <w:r>
        <w:rPr>
          <w:rFonts w:ascii="Arial" w:hAnsi="Arial" w:cs="Arial"/>
          <w:i/>
          <w:sz w:val="20"/>
          <w:szCs w:val="20"/>
        </w:rPr>
        <w:t>ezca la SENATEL para el efecto</w:t>
      </w:r>
      <w:r w:rsidR="00837539">
        <w:rPr>
          <w:rFonts w:ascii="Arial" w:hAnsi="Arial" w:cs="Arial"/>
          <w:i/>
          <w:sz w:val="20"/>
          <w:szCs w:val="20"/>
        </w:rPr>
        <w:t>”</w:t>
      </w:r>
      <w:r>
        <w:rPr>
          <w:rFonts w:ascii="Arial" w:hAnsi="Arial" w:cs="Arial"/>
          <w:i/>
          <w:sz w:val="20"/>
          <w:szCs w:val="20"/>
        </w:rPr>
        <w:t>.</w:t>
      </w:r>
    </w:p>
    <w:p w:rsidR="006C2551" w:rsidRPr="00DE16E3" w:rsidRDefault="006C2551" w:rsidP="00131EBB">
      <w:pPr>
        <w:spacing w:after="0" w:line="240" w:lineRule="auto"/>
        <w:jc w:val="both"/>
        <w:rPr>
          <w:rFonts w:ascii="Arial" w:hAnsi="Arial" w:cs="Arial"/>
          <w:sz w:val="20"/>
          <w:szCs w:val="20"/>
        </w:rPr>
      </w:pPr>
    </w:p>
    <w:p w:rsidR="006C2551" w:rsidRPr="00DE16E3" w:rsidRDefault="00CC4824" w:rsidP="0023361C">
      <w:pPr>
        <w:spacing w:after="0" w:line="240" w:lineRule="auto"/>
        <w:jc w:val="both"/>
        <w:rPr>
          <w:rFonts w:ascii="Arial" w:hAnsi="Arial" w:cs="Arial"/>
          <w:i/>
          <w:sz w:val="20"/>
          <w:szCs w:val="20"/>
        </w:rPr>
      </w:pPr>
      <w:r>
        <w:rPr>
          <w:rFonts w:ascii="Arial" w:hAnsi="Arial" w:cs="Arial"/>
          <w:sz w:val="20"/>
          <w:szCs w:val="20"/>
        </w:rPr>
        <w:t>Luego del literal c)</w:t>
      </w:r>
      <w:r w:rsidR="006C2551" w:rsidRPr="00DE16E3">
        <w:rPr>
          <w:rFonts w:ascii="Arial" w:hAnsi="Arial" w:cs="Arial"/>
          <w:sz w:val="20"/>
          <w:szCs w:val="20"/>
        </w:rPr>
        <w:t xml:space="preserve"> del Art. 12 añadir el siguiente texto: “</w:t>
      </w:r>
      <w:r w:rsidR="001C1363" w:rsidRPr="00837539">
        <w:rPr>
          <w:rFonts w:ascii="Arial" w:hAnsi="Arial" w:cs="Arial"/>
          <w:i/>
          <w:sz w:val="20"/>
          <w:szCs w:val="20"/>
        </w:rPr>
        <w:t>El Proyecto técnico con información geo referenciada de las redes físicas a ser instaladas en infraestructura subterránea, donde se encuentre disponible o se tenga previsto desarrollar acorde con el Plan Nacional de Soterramiento que dicte la Entidad Competente y el proyecto técnico propuesto o excepcionalmente en el espacio público aéreo, esta información deberá presentarse en medios digitales con el formato que establezca la SENATEL para el efecto. Adicionalmente se deberá presentar la constancia de que se encuentra en proceso la autorización para el uso del espacio público sea con  infraestructura subterránea o aérea, a otorgarse por parte de la Entidad Competente; así como, previo al inicio de la instalación se deberá presentar a la SENATEL la autorización para la utilización de infraestructura subterránea</w:t>
      </w:r>
      <w:r w:rsidR="001C1363" w:rsidRPr="00DE16E3">
        <w:rPr>
          <w:rFonts w:ascii="Arial" w:hAnsi="Arial" w:cs="Arial"/>
          <w:i/>
          <w:sz w:val="20"/>
          <w:szCs w:val="20"/>
        </w:rPr>
        <w:t xml:space="preserve"> o el permiso excepcional de instalación en el espacio público aéreo otorgado por la Entidad Competente y </w:t>
      </w:r>
      <w:r w:rsidR="008C2430" w:rsidRPr="00DE16E3">
        <w:rPr>
          <w:rFonts w:ascii="Arial" w:hAnsi="Arial" w:cs="Arial"/>
          <w:i/>
          <w:sz w:val="20"/>
          <w:szCs w:val="20"/>
        </w:rPr>
        <w:t>“</w:t>
      </w:r>
    </w:p>
    <w:p w:rsidR="006C2551" w:rsidRPr="00DE16E3" w:rsidRDefault="006C2551" w:rsidP="00131EBB">
      <w:pPr>
        <w:spacing w:after="0" w:line="240" w:lineRule="auto"/>
        <w:jc w:val="both"/>
        <w:rPr>
          <w:rFonts w:ascii="Arial" w:hAnsi="Arial" w:cs="Arial"/>
          <w:sz w:val="20"/>
          <w:szCs w:val="20"/>
        </w:rPr>
      </w:pPr>
    </w:p>
    <w:p w:rsidR="00557CF0" w:rsidRDefault="00557CF0" w:rsidP="00DE16E3">
      <w:pPr>
        <w:spacing w:after="0" w:line="240" w:lineRule="auto"/>
        <w:jc w:val="both"/>
        <w:rPr>
          <w:rFonts w:ascii="Arial" w:hAnsi="Arial" w:cs="Arial"/>
          <w:b/>
          <w:sz w:val="20"/>
          <w:szCs w:val="20"/>
        </w:rPr>
      </w:pPr>
    </w:p>
    <w:p w:rsidR="00557CF0" w:rsidRDefault="00557CF0" w:rsidP="00DE16E3">
      <w:pPr>
        <w:spacing w:after="0" w:line="240" w:lineRule="auto"/>
        <w:jc w:val="both"/>
        <w:rPr>
          <w:rFonts w:ascii="Arial" w:hAnsi="Arial" w:cs="Arial"/>
          <w:b/>
          <w:sz w:val="20"/>
          <w:szCs w:val="20"/>
        </w:rPr>
      </w:pPr>
    </w:p>
    <w:p w:rsidR="00741924" w:rsidRPr="00741924" w:rsidRDefault="00DE16E3" w:rsidP="00741924">
      <w:pPr>
        <w:jc w:val="both"/>
        <w:rPr>
          <w:rFonts w:ascii="Arial" w:hAnsi="Arial" w:cs="Arial"/>
          <w:i/>
          <w:sz w:val="20"/>
          <w:szCs w:val="20"/>
        </w:rPr>
      </w:pPr>
      <w:r w:rsidRPr="00DE16E3">
        <w:rPr>
          <w:rFonts w:ascii="Arial" w:hAnsi="Arial" w:cs="Arial"/>
          <w:b/>
          <w:sz w:val="20"/>
          <w:szCs w:val="20"/>
        </w:rPr>
        <w:t>Disposición 18-20-CONATEL-2013 de 29 de agosto de 2013</w:t>
      </w:r>
      <w:r w:rsidR="00741924">
        <w:rPr>
          <w:rFonts w:ascii="Arial" w:hAnsi="Arial" w:cs="Arial"/>
          <w:b/>
          <w:sz w:val="20"/>
          <w:szCs w:val="20"/>
        </w:rPr>
        <w:t xml:space="preserve"> </w:t>
      </w:r>
      <w:r w:rsidR="00741924" w:rsidRPr="00741924">
        <w:rPr>
          <w:rFonts w:ascii="Arial" w:hAnsi="Arial" w:cs="Arial"/>
          <w:i/>
          <w:sz w:val="20"/>
          <w:szCs w:val="20"/>
        </w:rPr>
        <w:t>“Disponer a la Secretaría Nacional de Telecomunicaciones que en cumplimiento de lo dispuesto en el artículo 89 del Reglamento General a la Ley Especial de Telecomunicaciones, inicie el procedimiento para la modificación del REGLAMENTO PARA EL OTORGAMIENTO DE TÍTULOS HABILITANTES PARA LA OPERACIÓN DE REDES PRIVADAS presentadas mediante oficio SNT-2013-0786  de 26 de agosto de 2013, con el fin de viabilizar el soterramiento progresivo de redes de telecomunicaciones, a través de audiencias públicas, de conformidad con lo establecido en la Resolución  55-02-CONATEL-2001”</w:t>
      </w:r>
    </w:p>
    <w:p w:rsidR="00DE16E3" w:rsidRPr="00DE16E3" w:rsidRDefault="00DE16E3" w:rsidP="00DE16E3">
      <w:pPr>
        <w:spacing w:after="0" w:line="240" w:lineRule="auto"/>
        <w:jc w:val="both"/>
        <w:rPr>
          <w:rFonts w:ascii="Arial" w:hAnsi="Arial" w:cs="Arial"/>
          <w:b/>
          <w:sz w:val="20"/>
          <w:szCs w:val="20"/>
        </w:rPr>
      </w:pPr>
    </w:p>
    <w:p w:rsidR="00B01015" w:rsidRPr="00DE16E3" w:rsidRDefault="00B01015" w:rsidP="00131EBB">
      <w:pPr>
        <w:spacing w:after="0" w:line="240" w:lineRule="auto"/>
        <w:jc w:val="both"/>
        <w:rPr>
          <w:rFonts w:ascii="Arial" w:hAnsi="Arial" w:cs="Arial"/>
          <w:sz w:val="20"/>
          <w:szCs w:val="20"/>
        </w:rPr>
      </w:pPr>
    </w:p>
    <w:p w:rsidR="00560494" w:rsidRPr="00DE16E3" w:rsidRDefault="00B01015" w:rsidP="00131EBB">
      <w:pPr>
        <w:spacing w:after="0" w:line="240" w:lineRule="auto"/>
        <w:jc w:val="both"/>
        <w:rPr>
          <w:rFonts w:ascii="Arial" w:hAnsi="Arial" w:cs="Arial"/>
          <w:b/>
          <w:sz w:val="20"/>
          <w:szCs w:val="20"/>
        </w:rPr>
      </w:pPr>
      <w:r w:rsidRPr="00DE16E3">
        <w:rPr>
          <w:rFonts w:ascii="Arial" w:hAnsi="Arial" w:cs="Arial"/>
          <w:b/>
          <w:sz w:val="20"/>
          <w:szCs w:val="20"/>
        </w:rPr>
        <w:lastRenderedPageBreak/>
        <w:t>REGLAMENTO PARA EL OTORGAMIENTO DE TÍTULOS HABILITANTES PARA LA OPERACIÓN DE REDES PRIVADAS</w:t>
      </w:r>
    </w:p>
    <w:p w:rsidR="00B01015" w:rsidRPr="00DE16E3" w:rsidRDefault="00B01015" w:rsidP="00131EBB">
      <w:pPr>
        <w:spacing w:after="0" w:line="240" w:lineRule="auto"/>
        <w:jc w:val="both"/>
        <w:rPr>
          <w:rFonts w:ascii="Arial" w:hAnsi="Arial" w:cs="Arial"/>
          <w:sz w:val="20"/>
          <w:szCs w:val="20"/>
        </w:rPr>
      </w:pPr>
    </w:p>
    <w:p w:rsidR="00131EBB" w:rsidRPr="00DE16E3" w:rsidRDefault="00131EBB" w:rsidP="00131EBB">
      <w:pPr>
        <w:spacing w:after="0" w:line="240" w:lineRule="auto"/>
        <w:jc w:val="both"/>
        <w:rPr>
          <w:rFonts w:ascii="Arial" w:hAnsi="Arial" w:cs="Arial"/>
          <w:sz w:val="20"/>
          <w:szCs w:val="20"/>
        </w:rPr>
      </w:pPr>
      <w:r w:rsidRPr="00DE16E3">
        <w:rPr>
          <w:rFonts w:ascii="Arial" w:hAnsi="Arial" w:cs="Arial"/>
          <w:sz w:val="20"/>
          <w:szCs w:val="20"/>
        </w:rPr>
        <w:t>Incorporar las siguientes reformas al literal b) del Art. 9 del Reglamento para el Otorgamiento de Títulos Habilitantes para la Operación de Redes Privadas, en los siguientes términos:</w:t>
      </w:r>
    </w:p>
    <w:p w:rsidR="00131EBB" w:rsidRPr="00DE16E3" w:rsidRDefault="00131EBB" w:rsidP="00131EBB">
      <w:pPr>
        <w:spacing w:after="0" w:line="240" w:lineRule="auto"/>
        <w:jc w:val="both"/>
        <w:rPr>
          <w:rFonts w:ascii="Arial" w:hAnsi="Arial" w:cs="Arial"/>
          <w:sz w:val="20"/>
          <w:szCs w:val="20"/>
        </w:rPr>
      </w:pPr>
    </w:p>
    <w:p w:rsidR="007705AB" w:rsidRPr="00DE16E3" w:rsidRDefault="007705AB" w:rsidP="007705AB">
      <w:pPr>
        <w:spacing w:after="0" w:line="240" w:lineRule="auto"/>
        <w:jc w:val="both"/>
        <w:rPr>
          <w:rFonts w:ascii="Arial" w:hAnsi="Arial" w:cs="Arial"/>
          <w:i/>
          <w:sz w:val="20"/>
          <w:szCs w:val="20"/>
          <w:lang w:val="es-MX"/>
        </w:rPr>
      </w:pPr>
    </w:p>
    <w:p w:rsidR="00131EBB" w:rsidRPr="00DE16E3" w:rsidRDefault="00131EBB" w:rsidP="007705AB">
      <w:pPr>
        <w:spacing w:after="0" w:line="240" w:lineRule="auto"/>
        <w:jc w:val="both"/>
        <w:rPr>
          <w:rFonts w:ascii="Arial" w:hAnsi="Arial" w:cs="Arial"/>
          <w:i/>
          <w:sz w:val="20"/>
          <w:szCs w:val="20"/>
          <w:lang w:val="es-MX"/>
        </w:rPr>
      </w:pPr>
      <w:r w:rsidRPr="00DE16E3">
        <w:rPr>
          <w:rFonts w:ascii="Arial" w:hAnsi="Arial" w:cs="Arial"/>
          <w:i/>
          <w:sz w:val="20"/>
          <w:szCs w:val="20"/>
          <w:lang w:val="es-MX"/>
        </w:rPr>
        <w:t xml:space="preserve">b) </w:t>
      </w:r>
      <w:r w:rsidR="00810F90" w:rsidRPr="00DE16E3">
        <w:rPr>
          <w:rFonts w:ascii="Arial" w:hAnsi="Arial" w:cs="Arial"/>
          <w:i/>
          <w:sz w:val="20"/>
          <w:szCs w:val="20"/>
          <w:lang w:val="es-MX"/>
        </w:rPr>
        <w:t>Al final del literal b) incluir:</w:t>
      </w:r>
    </w:p>
    <w:p w:rsidR="00810F90" w:rsidRPr="00DE16E3" w:rsidRDefault="00810F90" w:rsidP="007705AB">
      <w:pPr>
        <w:spacing w:after="0" w:line="240" w:lineRule="auto"/>
        <w:jc w:val="both"/>
        <w:rPr>
          <w:rFonts w:ascii="Arial" w:hAnsi="Arial" w:cs="Arial"/>
          <w:i/>
          <w:sz w:val="20"/>
          <w:szCs w:val="20"/>
          <w:lang w:val="es-MX"/>
        </w:rPr>
      </w:pPr>
    </w:p>
    <w:p w:rsidR="003870ED" w:rsidRDefault="007F243D" w:rsidP="003870ED">
      <w:pPr>
        <w:spacing w:after="0" w:line="240" w:lineRule="auto"/>
        <w:jc w:val="both"/>
        <w:rPr>
          <w:rFonts w:ascii="Arial" w:hAnsi="Arial" w:cs="Arial"/>
          <w:i/>
          <w:sz w:val="20"/>
          <w:szCs w:val="20"/>
        </w:rPr>
      </w:pPr>
      <w:r>
        <w:rPr>
          <w:rFonts w:ascii="Arial" w:hAnsi="Arial" w:cs="Arial"/>
          <w:i/>
          <w:sz w:val="20"/>
          <w:szCs w:val="20"/>
        </w:rPr>
        <w:t>“</w:t>
      </w:r>
      <w:r w:rsidR="00C263DA" w:rsidRPr="00DE16E3">
        <w:rPr>
          <w:rFonts w:ascii="Arial" w:hAnsi="Arial" w:cs="Arial"/>
          <w:i/>
          <w:sz w:val="20"/>
          <w:szCs w:val="20"/>
        </w:rPr>
        <w:t xml:space="preserve">En el caso de infraestructura propia, </w:t>
      </w:r>
      <w:r w:rsidR="003870ED">
        <w:rPr>
          <w:rFonts w:ascii="Arial" w:hAnsi="Arial" w:cs="Arial"/>
          <w:i/>
          <w:sz w:val="20"/>
          <w:szCs w:val="20"/>
        </w:rPr>
        <w:t>el</w:t>
      </w:r>
      <w:r w:rsidR="003870ED">
        <w:rPr>
          <w:rFonts w:ascii="Arial" w:hAnsi="Arial" w:cs="Arial"/>
          <w:sz w:val="20"/>
          <w:szCs w:val="20"/>
        </w:rPr>
        <w:t xml:space="preserve"> </w:t>
      </w:r>
      <w:r w:rsidR="003870ED" w:rsidRPr="00DE16E3">
        <w:rPr>
          <w:rFonts w:ascii="Arial" w:hAnsi="Arial" w:cs="Arial"/>
          <w:i/>
          <w:sz w:val="20"/>
          <w:szCs w:val="20"/>
        </w:rPr>
        <w:t>Proyecto técnico con información geo referenciada de las redes físicas a ser instaladas en infraestructura subterránea, donde se encuentre disponible o se tenga previsto desarrollar acorde con el Plan Nacional de Soterramiento que dicte la Entidad Competente</w:t>
      </w:r>
      <w:r w:rsidR="003870ED">
        <w:rPr>
          <w:rFonts w:ascii="Arial" w:hAnsi="Arial" w:cs="Arial"/>
          <w:i/>
          <w:sz w:val="20"/>
          <w:szCs w:val="20"/>
        </w:rPr>
        <w:t xml:space="preserve"> y el proyecto técnico propuesto</w:t>
      </w:r>
      <w:r w:rsidR="003870ED" w:rsidRPr="00DE16E3">
        <w:rPr>
          <w:rFonts w:ascii="Arial" w:hAnsi="Arial" w:cs="Arial"/>
          <w:i/>
          <w:sz w:val="20"/>
          <w:szCs w:val="20"/>
        </w:rPr>
        <w:t xml:space="preserve"> o excepcionalmente en el espacio público aéreo, esta información deberá presentarse en medios digitales con el formato que establezca la SENATEL para el efecto. </w:t>
      </w:r>
    </w:p>
    <w:p w:rsidR="003870ED" w:rsidRPr="00DE16E3" w:rsidRDefault="003870ED" w:rsidP="003870ED">
      <w:pPr>
        <w:spacing w:after="0" w:line="240" w:lineRule="auto"/>
        <w:jc w:val="both"/>
        <w:rPr>
          <w:rFonts w:ascii="Arial" w:hAnsi="Arial" w:cs="Arial"/>
          <w:i/>
          <w:sz w:val="20"/>
          <w:szCs w:val="20"/>
        </w:rPr>
      </w:pPr>
      <w:r w:rsidRPr="00DE16E3">
        <w:rPr>
          <w:rFonts w:ascii="Arial" w:hAnsi="Arial" w:cs="Arial"/>
          <w:i/>
          <w:sz w:val="20"/>
          <w:szCs w:val="20"/>
        </w:rPr>
        <w:t>Adicionalmente se deberá presentar la constancia de que se encuentra en proceso la autorización para el uso del espacio público sea con  infraestructura subterránea o aérea, a otorgarse por parte de la Entidad Competente; así como, previo al inicio de la instalación se deberá presentar a la SENATEL la autorización para la utilización de infraestructura subterránea o el permiso excepcional de instalación en el espacio público aéreo otorgado por la Entidad Competente y “</w:t>
      </w:r>
    </w:p>
    <w:p w:rsidR="001419CB" w:rsidRPr="00DE16E3" w:rsidRDefault="001419CB" w:rsidP="00131EBB">
      <w:pPr>
        <w:spacing w:after="0" w:line="240" w:lineRule="auto"/>
        <w:jc w:val="both"/>
        <w:rPr>
          <w:rFonts w:ascii="Arial" w:hAnsi="Arial" w:cs="Arial"/>
          <w:sz w:val="20"/>
          <w:szCs w:val="20"/>
        </w:rPr>
      </w:pPr>
    </w:p>
    <w:p w:rsidR="001419CB" w:rsidRPr="00DE16E3" w:rsidRDefault="001419CB" w:rsidP="00131EBB">
      <w:pPr>
        <w:spacing w:after="0" w:line="240" w:lineRule="auto"/>
        <w:jc w:val="both"/>
        <w:rPr>
          <w:rFonts w:ascii="Arial" w:hAnsi="Arial" w:cs="Arial"/>
          <w:sz w:val="20"/>
          <w:szCs w:val="20"/>
        </w:rPr>
      </w:pPr>
    </w:p>
    <w:sectPr w:rsidR="001419CB" w:rsidRPr="00DE16E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00690"/>
    <w:multiLevelType w:val="hybridMultilevel"/>
    <w:tmpl w:val="5B3EB7A4"/>
    <w:lvl w:ilvl="0" w:tplc="56322C8C">
      <w:start w:val="1"/>
      <w:numFmt w:val="decimal"/>
      <w:lvlText w:val="%1."/>
      <w:lvlJc w:val="left"/>
      <w:pPr>
        <w:ind w:left="1080" w:hanging="360"/>
      </w:pPr>
      <w:rPr>
        <w:rFonts w:hint="default"/>
      </w:r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1">
    <w:nsid w:val="2B5F1009"/>
    <w:multiLevelType w:val="hybridMultilevel"/>
    <w:tmpl w:val="83C6D7EA"/>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nsid w:val="76457F13"/>
    <w:multiLevelType w:val="hybridMultilevel"/>
    <w:tmpl w:val="697AD9E8"/>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EBB"/>
    <w:rsid w:val="000D2B19"/>
    <w:rsid w:val="000E184C"/>
    <w:rsid w:val="000E7403"/>
    <w:rsid w:val="000F167F"/>
    <w:rsid w:val="001139FA"/>
    <w:rsid w:val="00131EBB"/>
    <w:rsid w:val="001419CB"/>
    <w:rsid w:val="001512DC"/>
    <w:rsid w:val="001C1363"/>
    <w:rsid w:val="001D7894"/>
    <w:rsid w:val="001E11B0"/>
    <w:rsid w:val="001E58B2"/>
    <w:rsid w:val="0023361C"/>
    <w:rsid w:val="0023685C"/>
    <w:rsid w:val="002818DE"/>
    <w:rsid w:val="002A3619"/>
    <w:rsid w:val="002A6F09"/>
    <w:rsid w:val="003465FD"/>
    <w:rsid w:val="00352F35"/>
    <w:rsid w:val="0036514D"/>
    <w:rsid w:val="003870ED"/>
    <w:rsid w:val="003E28F9"/>
    <w:rsid w:val="004453CF"/>
    <w:rsid w:val="00450D80"/>
    <w:rsid w:val="00483967"/>
    <w:rsid w:val="004D620A"/>
    <w:rsid w:val="00522DF1"/>
    <w:rsid w:val="00523907"/>
    <w:rsid w:val="00557CF0"/>
    <w:rsid w:val="00560494"/>
    <w:rsid w:val="005917D7"/>
    <w:rsid w:val="005C1A0A"/>
    <w:rsid w:val="005C409B"/>
    <w:rsid w:val="005D3081"/>
    <w:rsid w:val="006055F5"/>
    <w:rsid w:val="00635DFA"/>
    <w:rsid w:val="006C2551"/>
    <w:rsid w:val="006D53CD"/>
    <w:rsid w:val="006E29AB"/>
    <w:rsid w:val="00702004"/>
    <w:rsid w:val="007106EF"/>
    <w:rsid w:val="00741924"/>
    <w:rsid w:val="00763326"/>
    <w:rsid w:val="007660E2"/>
    <w:rsid w:val="00766512"/>
    <w:rsid w:val="007705AB"/>
    <w:rsid w:val="007F243D"/>
    <w:rsid w:val="00810F90"/>
    <w:rsid w:val="00837539"/>
    <w:rsid w:val="00841949"/>
    <w:rsid w:val="00850F2A"/>
    <w:rsid w:val="00884D9F"/>
    <w:rsid w:val="008C2430"/>
    <w:rsid w:val="008E493F"/>
    <w:rsid w:val="0092015C"/>
    <w:rsid w:val="00937011"/>
    <w:rsid w:val="00941313"/>
    <w:rsid w:val="0096000D"/>
    <w:rsid w:val="00960A28"/>
    <w:rsid w:val="009644D8"/>
    <w:rsid w:val="009E1CE6"/>
    <w:rsid w:val="009E2005"/>
    <w:rsid w:val="00A135B3"/>
    <w:rsid w:val="00A27755"/>
    <w:rsid w:val="00A360BB"/>
    <w:rsid w:val="00A825D5"/>
    <w:rsid w:val="00A87616"/>
    <w:rsid w:val="00AE492A"/>
    <w:rsid w:val="00B01015"/>
    <w:rsid w:val="00B0182E"/>
    <w:rsid w:val="00B03FEF"/>
    <w:rsid w:val="00B0591C"/>
    <w:rsid w:val="00B15C0B"/>
    <w:rsid w:val="00B22225"/>
    <w:rsid w:val="00B377BF"/>
    <w:rsid w:val="00B441D5"/>
    <w:rsid w:val="00B84560"/>
    <w:rsid w:val="00B9523B"/>
    <w:rsid w:val="00B96B10"/>
    <w:rsid w:val="00B97F59"/>
    <w:rsid w:val="00C10EFC"/>
    <w:rsid w:val="00C23480"/>
    <w:rsid w:val="00C263DA"/>
    <w:rsid w:val="00C34DFE"/>
    <w:rsid w:val="00C45A26"/>
    <w:rsid w:val="00C46BE0"/>
    <w:rsid w:val="00CC3B87"/>
    <w:rsid w:val="00CC4824"/>
    <w:rsid w:val="00D13BC0"/>
    <w:rsid w:val="00D314F8"/>
    <w:rsid w:val="00D37A5D"/>
    <w:rsid w:val="00D42294"/>
    <w:rsid w:val="00D42733"/>
    <w:rsid w:val="00D7115F"/>
    <w:rsid w:val="00D92A4B"/>
    <w:rsid w:val="00D942DD"/>
    <w:rsid w:val="00DC09C9"/>
    <w:rsid w:val="00DC4D8A"/>
    <w:rsid w:val="00DE16E3"/>
    <w:rsid w:val="00E31098"/>
    <w:rsid w:val="00E4677D"/>
    <w:rsid w:val="00EA2832"/>
    <w:rsid w:val="00ED0AC8"/>
    <w:rsid w:val="00F31B2F"/>
    <w:rsid w:val="00F436BD"/>
    <w:rsid w:val="00F8163F"/>
    <w:rsid w:val="00F826CC"/>
    <w:rsid w:val="00F8592F"/>
    <w:rsid w:val="00FB0EDF"/>
    <w:rsid w:val="00FB7582"/>
    <w:rsid w:val="00FD50A2"/>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EBB"/>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31EBB"/>
    <w:pPr>
      <w:ind w:left="720"/>
      <w:contextualSpacing/>
    </w:pPr>
  </w:style>
  <w:style w:type="character" w:styleId="Refdecomentario">
    <w:name w:val="annotation reference"/>
    <w:basedOn w:val="Fuentedeprrafopredeter"/>
    <w:uiPriority w:val="99"/>
    <w:semiHidden/>
    <w:unhideWhenUsed/>
    <w:rsid w:val="00131EBB"/>
    <w:rPr>
      <w:sz w:val="16"/>
      <w:szCs w:val="16"/>
    </w:rPr>
  </w:style>
  <w:style w:type="paragraph" w:styleId="Textocomentario">
    <w:name w:val="annotation text"/>
    <w:basedOn w:val="Normal"/>
    <w:link w:val="TextocomentarioCar"/>
    <w:uiPriority w:val="99"/>
    <w:semiHidden/>
    <w:unhideWhenUsed/>
    <w:rsid w:val="00131EB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31EBB"/>
    <w:rPr>
      <w:sz w:val="20"/>
      <w:szCs w:val="20"/>
    </w:rPr>
  </w:style>
  <w:style w:type="paragraph" w:styleId="Textodeglobo">
    <w:name w:val="Balloon Text"/>
    <w:basedOn w:val="Normal"/>
    <w:link w:val="TextodegloboCar"/>
    <w:uiPriority w:val="99"/>
    <w:semiHidden/>
    <w:unhideWhenUsed/>
    <w:rsid w:val="00131EB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31EBB"/>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unhideWhenUsed/>
    <w:rsid w:val="00635DFA"/>
    <w:rPr>
      <w:b/>
      <w:bCs/>
    </w:rPr>
  </w:style>
  <w:style w:type="character" w:customStyle="1" w:styleId="AsuntodelcomentarioCar">
    <w:name w:val="Asunto del comentario Car"/>
    <w:basedOn w:val="TextocomentarioCar"/>
    <w:link w:val="Asuntodelcomentario"/>
    <w:uiPriority w:val="99"/>
    <w:semiHidden/>
    <w:rsid w:val="00635DFA"/>
    <w:rPr>
      <w:b/>
      <w:bCs/>
      <w:sz w:val="20"/>
      <w:szCs w:val="20"/>
    </w:rPr>
  </w:style>
  <w:style w:type="paragraph" w:styleId="Saludo">
    <w:name w:val="Salutation"/>
    <w:basedOn w:val="Normal"/>
    <w:link w:val="SaludoCar"/>
    <w:rsid w:val="00B03FEF"/>
    <w:pPr>
      <w:spacing w:after="0" w:line="240" w:lineRule="auto"/>
    </w:pPr>
    <w:rPr>
      <w:rFonts w:ascii="Times New Roman" w:eastAsia="Times New Roman" w:hAnsi="Times New Roman" w:cs="Times New Roman"/>
      <w:sz w:val="20"/>
      <w:szCs w:val="20"/>
      <w:lang w:val="es-ES_tradnl" w:eastAsia="es-ES"/>
    </w:rPr>
  </w:style>
  <w:style w:type="character" w:customStyle="1" w:styleId="SaludoCar">
    <w:name w:val="Saludo Car"/>
    <w:basedOn w:val="Fuentedeprrafopredeter"/>
    <w:link w:val="Saludo"/>
    <w:rsid w:val="00B03FEF"/>
    <w:rPr>
      <w:rFonts w:ascii="Times New Roman" w:eastAsia="Times New Roman" w:hAnsi="Times New Roman" w:cs="Times New Roman"/>
      <w:sz w:val="20"/>
      <w:szCs w:val="20"/>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EBB"/>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31EBB"/>
    <w:pPr>
      <w:ind w:left="720"/>
      <w:contextualSpacing/>
    </w:pPr>
  </w:style>
  <w:style w:type="character" w:styleId="Refdecomentario">
    <w:name w:val="annotation reference"/>
    <w:basedOn w:val="Fuentedeprrafopredeter"/>
    <w:uiPriority w:val="99"/>
    <w:semiHidden/>
    <w:unhideWhenUsed/>
    <w:rsid w:val="00131EBB"/>
    <w:rPr>
      <w:sz w:val="16"/>
      <w:szCs w:val="16"/>
    </w:rPr>
  </w:style>
  <w:style w:type="paragraph" w:styleId="Textocomentario">
    <w:name w:val="annotation text"/>
    <w:basedOn w:val="Normal"/>
    <w:link w:val="TextocomentarioCar"/>
    <w:uiPriority w:val="99"/>
    <w:semiHidden/>
    <w:unhideWhenUsed/>
    <w:rsid w:val="00131EB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31EBB"/>
    <w:rPr>
      <w:sz w:val="20"/>
      <w:szCs w:val="20"/>
    </w:rPr>
  </w:style>
  <w:style w:type="paragraph" w:styleId="Textodeglobo">
    <w:name w:val="Balloon Text"/>
    <w:basedOn w:val="Normal"/>
    <w:link w:val="TextodegloboCar"/>
    <w:uiPriority w:val="99"/>
    <w:semiHidden/>
    <w:unhideWhenUsed/>
    <w:rsid w:val="00131EB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31EBB"/>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unhideWhenUsed/>
    <w:rsid w:val="00635DFA"/>
    <w:rPr>
      <w:b/>
      <w:bCs/>
    </w:rPr>
  </w:style>
  <w:style w:type="character" w:customStyle="1" w:styleId="AsuntodelcomentarioCar">
    <w:name w:val="Asunto del comentario Car"/>
    <w:basedOn w:val="TextocomentarioCar"/>
    <w:link w:val="Asuntodelcomentario"/>
    <w:uiPriority w:val="99"/>
    <w:semiHidden/>
    <w:rsid w:val="00635DFA"/>
    <w:rPr>
      <w:b/>
      <w:bCs/>
      <w:sz w:val="20"/>
      <w:szCs w:val="20"/>
    </w:rPr>
  </w:style>
  <w:style w:type="paragraph" w:styleId="Saludo">
    <w:name w:val="Salutation"/>
    <w:basedOn w:val="Normal"/>
    <w:link w:val="SaludoCar"/>
    <w:rsid w:val="00B03FEF"/>
    <w:pPr>
      <w:spacing w:after="0" w:line="240" w:lineRule="auto"/>
    </w:pPr>
    <w:rPr>
      <w:rFonts w:ascii="Times New Roman" w:eastAsia="Times New Roman" w:hAnsi="Times New Roman" w:cs="Times New Roman"/>
      <w:sz w:val="20"/>
      <w:szCs w:val="20"/>
      <w:lang w:val="es-ES_tradnl" w:eastAsia="es-ES"/>
    </w:rPr>
  </w:style>
  <w:style w:type="character" w:customStyle="1" w:styleId="SaludoCar">
    <w:name w:val="Saludo Car"/>
    <w:basedOn w:val="Fuentedeprrafopredeter"/>
    <w:link w:val="Saludo"/>
    <w:rsid w:val="00B03FEF"/>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981708">
      <w:bodyDiv w:val="1"/>
      <w:marLeft w:val="0"/>
      <w:marRight w:val="0"/>
      <w:marTop w:val="0"/>
      <w:marBottom w:val="0"/>
      <w:divBdr>
        <w:top w:val="none" w:sz="0" w:space="0" w:color="auto"/>
        <w:left w:val="none" w:sz="0" w:space="0" w:color="auto"/>
        <w:bottom w:val="none" w:sz="0" w:space="0" w:color="auto"/>
        <w:right w:val="none" w:sz="0" w:space="0" w:color="auto"/>
      </w:divBdr>
      <w:divsChild>
        <w:div w:id="299921223">
          <w:marLeft w:val="0"/>
          <w:marRight w:val="0"/>
          <w:marTop w:val="0"/>
          <w:marBottom w:val="0"/>
          <w:divBdr>
            <w:top w:val="none" w:sz="0" w:space="0" w:color="auto"/>
            <w:left w:val="none" w:sz="0" w:space="0" w:color="auto"/>
            <w:bottom w:val="none" w:sz="0" w:space="0" w:color="auto"/>
            <w:right w:val="none" w:sz="0" w:space="0" w:color="auto"/>
          </w:divBdr>
          <w:divsChild>
            <w:div w:id="477847052">
              <w:marLeft w:val="0"/>
              <w:marRight w:val="0"/>
              <w:marTop w:val="0"/>
              <w:marBottom w:val="0"/>
              <w:divBdr>
                <w:top w:val="none" w:sz="0" w:space="0" w:color="auto"/>
                <w:left w:val="none" w:sz="0" w:space="0" w:color="auto"/>
                <w:bottom w:val="none" w:sz="0" w:space="0" w:color="auto"/>
                <w:right w:val="none" w:sz="0" w:space="0" w:color="auto"/>
              </w:divBdr>
            </w:div>
            <w:div w:id="61945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199236">
      <w:bodyDiv w:val="1"/>
      <w:marLeft w:val="0"/>
      <w:marRight w:val="0"/>
      <w:marTop w:val="0"/>
      <w:marBottom w:val="0"/>
      <w:divBdr>
        <w:top w:val="none" w:sz="0" w:space="0" w:color="auto"/>
        <w:left w:val="none" w:sz="0" w:space="0" w:color="auto"/>
        <w:bottom w:val="none" w:sz="0" w:space="0" w:color="auto"/>
        <w:right w:val="none" w:sz="0" w:space="0" w:color="auto"/>
      </w:divBdr>
      <w:divsChild>
        <w:div w:id="450318117">
          <w:marLeft w:val="0"/>
          <w:marRight w:val="0"/>
          <w:marTop w:val="0"/>
          <w:marBottom w:val="0"/>
          <w:divBdr>
            <w:top w:val="none" w:sz="0" w:space="0" w:color="auto"/>
            <w:left w:val="none" w:sz="0" w:space="0" w:color="auto"/>
            <w:bottom w:val="none" w:sz="0" w:space="0" w:color="auto"/>
            <w:right w:val="none" w:sz="0" w:space="0" w:color="auto"/>
          </w:divBdr>
          <w:divsChild>
            <w:div w:id="2034107032">
              <w:marLeft w:val="0"/>
              <w:marRight w:val="0"/>
              <w:marTop w:val="0"/>
              <w:marBottom w:val="0"/>
              <w:divBdr>
                <w:top w:val="none" w:sz="0" w:space="0" w:color="auto"/>
                <w:left w:val="none" w:sz="0" w:space="0" w:color="auto"/>
                <w:bottom w:val="none" w:sz="0" w:space="0" w:color="auto"/>
                <w:right w:val="none" w:sz="0" w:space="0" w:color="auto"/>
              </w:divBdr>
            </w:div>
            <w:div w:id="212044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871557">
      <w:bodyDiv w:val="1"/>
      <w:marLeft w:val="0"/>
      <w:marRight w:val="0"/>
      <w:marTop w:val="0"/>
      <w:marBottom w:val="0"/>
      <w:divBdr>
        <w:top w:val="none" w:sz="0" w:space="0" w:color="auto"/>
        <w:left w:val="none" w:sz="0" w:space="0" w:color="auto"/>
        <w:bottom w:val="none" w:sz="0" w:space="0" w:color="auto"/>
        <w:right w:val="none" w:sz="0" w:space="0" w:color="auto"/>
      </w:divBdr>
    </w:div>
    <w:div w:id="1743985163">
      <w:bodyDiv w:val="1"/>
      <w:marLeft w:val="0"/>
      <w:marRight w:val="0"/>
      <w:marTop w:val="0"/>
      <w:marBottom w:val="0"/>
      <w:divBdr>
        <w:top w:val="none" w:sz="0" w:space="0" w:color="auto"/>
        <w:left w:val="none" w:sz="0" w:space="0" w:color="auto"/>
        <w:bottom w:val="none" w:sz="0" w:space="0" w:color="auto"/>
        <w:right w:val="none" w:sz="0" w:space="0" w:color="auto"/>
      </w:divBdr>
      <w:divsChild>
        <w:div w:id="1831169364">
          <w:marLeft w:val="0"/>
          <w:marRight w:val="0"/>
          <w:marTop w:val="0"/>
          <w:marBottom w:val="0"/>
          <w:divBdr>
            <w:top w:val="none" w:sz="0" w:space="0" w:color="auto"/>
            <w:left w:val="none" w:sz="0" w:space="0" w:color="auto"/>
            <w:bottom w:val="none" w:sz="0" w:space="0" w:color="auto"/>
            <w:right w:val="none" w:sz="0" w:space="0" w:color="auto"/>
          </w:divBdr>
          <w:divsChild>
            <w:div w:id="698553403">
              <w:marLeft w:val="0"/>
              <w:marRight w:val="0"/>
              <w:marTop w:val="0"/>
              <w:marBottom w:val="0"/>
              <w:divBdr>
                <w:top w:val="none" w:sz="0" w:space="0" w:color="auto"/>
                <w:left w:val="none" w:sz="0" w:space="0" w:color="auto"/>
                <w:bottom w:val="none" w:sz="0" w:space="0" w:color="auto"/>
                <w:right w:val="none" w:sz="0" w:space="0" w:color="auto"/>
              </w:divBdr>
            </w:div>
            <w:div w:id="77182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5</Pages>
  <Words>2404</Words>
  <Characters>13224</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 Jaramillo</dc:creator>
  <cp:lastModifiedBy>María Luisa Perugachi</cp:lastModifiedBy>
  <cp:revision>62</cp:revision>
  <dcterms:created xsi:type="dcterms:W3CDTF">2013-09-06T15:43:00Z</dcterms:created>
  <dcterms:modified xsi:type="dcterms:W3CDTF">2013-09-09T13:37:00Z</dcterms:modified>
</cp:coreProperties>
</file>